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4"/>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9"/>
      <w:r/>
      <w:bookmarkStart w:id="1" w:name="OLE_LINK10"/>
      <w:r>
        <w:rPr>
          <w:rFonts w:ascii="宋体" w:hAnsi="宋体"/>
          <w:sz w:val="32"/>
          <w:szCs w:val="32"/>
        </w:rPr>
        <w:t xml:space="preserve">JSZC-320583-JZCG-G2025-0</w:t>
      </w:r>
      <w:r>
        <w:rPr>
          <w:rFonts w:ascii="宋体" w:hAnsi="宋体"/>
          <w:sz w:val="32"/>
          <w:szCs w:val="32"/>
        </w:rPr>
        <w:t xml:space="preserve">1</w:t>
      </w:r>
      <w:r>
        <w:rPr>
          <w:rFonts w:ascii="宋体" w:hAnsi="宋体"/>
          <w:sz w:val="32"/>
          <w:szCs w:val="32"/>
        </w:rPr>
        <w:t xml:space="preserve">42</w:t>
      </w:r>
      <w:bookmarkEnd w:id="0"/>
      <w:r/>
      <w:bookmarkEnd w:id="1"/>
      <w:r/>
      <w:r/>
    </w:p>
    <w:p>
      <w:pPr>
        <w:ind w:left="1600" w:hanging="1600"/>
        <w:jc w:val="left"/>
        <w:spacing w:line="360" w:lineRule="auto"/>
        <w:rPr>
          <w:rFonts w:ascii="宋体" w:hAnsi="宋体"/>
          <w:sz w:val="32"/>
          <w:szCs w:val="32"/>
        </w:rPr>
      </w:pPr>
      <w:r>
        <w:rPr>
          <w:rFonts w:ascii="宋体" w:hAnsi="宋体"/>
          <w:sz w:val="32"/>
          <w:szCs w:val="32"/>
        </w:rPr>
        <w:t xml:space="preserve">项目名称：</w:t>
      </w:r>
      <w:bookmarkStart w:id="2" w:name="OLE_LINK1"/>
      <w:r>
        <w:rPr>
          <w:rFonts w:hint="eastAsia" w:ascii="宋体" w:hAnsi="宋体"/>
          <w:sz w:val="32"/>
          <w:szCs w:val="32"/>
        </w:rPr>
        <w:t xml:space="preserve">2</w:t>
      </w:r>
      <w:r>
        <w:rPr>
          <w:rFonts w:ascii="宋体" w:hAnsi="宋体"/>
          <w:sz w:val="32"/>
          <w:szCs w:val="32"/>
        </w:rPr>
        <w:t xml:space="preserve">025</w:t>
      </w:r>
      <w:r>
        <w:rPr>
          <w:rFonts w:hint="eastAsia" w:ascii="宋体" w:hAnsi="宋体"/>
          <w:sz w:val="32"/>
          <w:szCs w:val="32"/>
        </w:rPr>
        <w:t xml:space="preserve">年昆山高新区规建局业务流程系统功能拓展</w:t>
      </w:r>
      <w:bookmarkEnd w:id="2"/>
      <w:r/>
      <w:r/>
    </w:p>
    <w:p>
      <w:pPr>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昆山高新技术产业开发区管理委员会</w:t>
      </w:r>
      <w:r>
        <w:rPr>
          <w:rFonts w:ascii="宋体" w:hAnsi="宋体"/>
          <w:sz w:val="32"/>
          <w:szCs w:val="32"/>
        </w:rPr>
        <w:t xml:space="preserve"> </w:t>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pgNumType w:start="1"/>
          <w:cols w:num="1" w:sep="0" w:space="720" w:equalWidth="1"/>
          <w:docGrid w:linePitch="360"/>
          <w:titlePg/>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5</w:t>
      </w:r>
      <w:r>
        <w:rPr>
          <w:rFonts w:ascii="宋体" w:hAnsi="宋体"/>
          <w:color w:val="000000"/>
          <w:sz w:val="32"/>
          <w:szCs w:val="32"/>
        </w:rPr>
        <w:t xml:space="preserve">年</w:t>
      </w:r>
      <w:r>
        <w:rPr>
          <w:rFonts w:ascii="宋体" w:hAnsi="宋体"/>
          <w:color w:val="000000"/>
          <w:sz w:val="32"/>
          <w:szCs w:val="32"/>
        </w:rPr>
        <w:t xml:space="preserve">1</w:t>
      </w:r>
      <w:r>
        <w:rPr>
          <w:rFonts w:ascii="宋体" w:hAnsi="宋体"/>
          <w:color w:val="000000"/>
          <w:sz w:val="32"/>
          <w:szCs w:val="32"/>
        </w:rPr>
        <w:t xml:space="preserve">2</w:t>
      </w:r>
      <w:r>
        <w:rPr>
          <w:rFonts w:ascii="宋体" w:hAnsi="宋体"/>
          <w:color w:val="000000"/>
          <w:sz w:val="32"/>
          <w:szCs w:val="32"/>
        </w:rPr>
        <w:t xml:space="preserve">月</w:t>
      </w:r>
      <w:r>
        <w:rPr>
          <w:rFonts w:ascii="宋体" w:hAnsi="宋体"/>
          <w:color w:val="000000"/>
          <w:sz w:val="32"/>
          <w:szCs w:val="32"/>
        </w:rPr>
        <w:br w:type="page" w:clear="all"/>
      </w:r>
      <w:r/>
    </w:p>
    <w:p>
      <w:pPr>
        <w:pStyle w:val="1094"/>
        <w:jc w:val="center"/>
        <w:spacing w:before="0"/>
        <w:tabs>
          <w:tab w:val="center" w:pos="4770" w:leader="none"/>
          <w:tab w:val="right" w:pos="9540" w:leader="none"/>
        </w:tabs>
        <w:rPr>
          <w:rFonts w:ascii="宋体" w:hAnsi="宋体"/>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1028"/>
        <w:spacing w:line="360" w:lineRule="auto"/>
        <w:tabs>
          <w:tab w:val="right" w:pos="8890" w:leader="dot"/>
        </w:tabs>
        <w:rPr>
          <w:rFonts w:ascii="宋体" w:hAnsi="宋体" w:cstheme="minorBidi"/>
          <w:sz w:val="32"/>
          <w:szCs w:val="32"/>
        </w:rPr>
      </w:pPr>
      <w:r/>
      <w:bookmarkStart w:id="3" w:name="_Toc477186549"/>
      <w:r/>
      <w:bookmarkStart w:id="4" w:name="_Toc477186796"/>
      <w:r/>
      <w:bookmarkStart w:id="5" w:name="_Toc8652597"/>
      <w:r/>
      <w:bookmarkStart w:id="6" w:name="_Toc8652801"/>
      <w:r/>
      <w:bookmarkStart w:id="7" w:name="_Toc160626425"/>
      <w:r>
        <w:rPr>
          <w:rStyle w:val="959"/>
          <w:rFonts w:ascii="宋体" w:hAnsi="宋体"/>
          <w:bCs/>
          <w:sz w:val="32"/>
          <w:szCs w:val="32"/>
        </w:rPr>
        <w:fldChar w:fldCharType="begin"/>
      </w:r>
      <w:r>
        <w:rPr>
          <w:rStyle w:val="959"/>
          <w:rFonts w:ascii="宋体" w:hAnsi="宋体"/>
          <w:bCs/>
          <w:sz w:val="32"/>
          <w:szCs w:val="32"/>
        </w:rPr>
        <w:instrText xml:space="preserve"> TOC \o "1-1" \h \z \u </w:instrText>
      </w:r>
      <w:r>
        <w:rPr>
          <w:rStyle w:val="959"/>
          <w:rFonts w:ascii="宋体" w:hAnsi="宋体"/>
          <w:bCs/>
          <w:sz w:val="32"/>
          <w:szCs w:val="32"/>
        </w:rPr>
        <w:fldChar w:fldCharType="separate"/>
      </w:r>
      <w:hyperlink w:tooltip="#_Toc206069728" w:anchor="_Toc206069728" w:history="1">
        <w:r>
          <w:rPr>
            <w:rStyle w:val="959"/>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w:t>
        </w:r>
        <w:r>
          <w:rPr>
            <w:rFonts w:ascii="宋体" w:hAnsi="宋体"/>
            <w:sz w:val="32"/>
            <w:szCs w:val="32"/>
          </w:rPr>
          <w:fldChar w:fldCharType="end"/>
        </w:r>
      </w:hyperlink>
      <w:r/>
      <w:r/>
    </w:p>
    <w:p>
      <w:pPr>
        <w:pStyle w:val="1028"/>
        <w:spacing w:line="360" w:lineRule="auto"/>
        <w:tabs>
          <w:tab w:val="right" w:pos="8890" w:leader="dot"/>
        </w:tabs>
        <w:rPr>
          <w:rFonts w:ascii="宋体" w:hAnsi="宋体" w:cstheme="minorBidi"/>
          <w:sz w:val="32"/>
          <w:szCs w:val="32"/>
        </w:rPr>
      </w:pPr>
      <w:r/>
      <w:hyperlink w:tooltip="#_Toc206069729" w:anchor="_Toc206069729" w:history="1">
        <w:r>
          <w:rPr>
            <w:rStyle w:val="959"/>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w:t>
        </w:r>
        <w:r>
          <w:rPr>
            <w:rFonts w:ascii="宋体" w:hAnsi="宋体"/>
            <w:sz w:val="32"/>
            <w:szCs w:val="32"/>
          </w:rPr>
          <w:fldChar w:fldCharType="end"/>
        </w:r>
      </w:hyperlink>
      <w:r/>
      <w:r/>
    </w:p>
    <w:p>
      <w:pPr>
        <w:pStyle w:val="1028"/>
        <w:spacing w:line="360" w:lineRule="auto"/>
        <w:tabs>
          <w:tab w:val="right" w:pos="8890" w:leader="dot"/>
        </w:tabs>
        <w:rPr>
          <w:rFonts w:ascii="宋体" w:hAnsi="宋体" w:cstheme="minorBidi"/>
          <w:sz w:val="32"/>
          <w:szCs w:val="32"/>
        </w:rPr>
      </w:pPr>
      <w:r/>
      <w:hyperlink w:tooltip="#_Toc206069730" w:anchor="_Toc206069730" w:history="1">
        <w:r>
          <w:rPr>
            <w:rStyle w:val="959"/>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1028"/>
        <w:spacing w:line="360" w:lineRule="auto"/>
        <w:tabs>
          <w:tab w:val="right" w:pos="8890" w:leader="dot"/>
        </w:tabs>
        <w:rPr>
          <w:rFonts w:ascii="宋体" w:hAnsi="宋体" w:cstheme="minorBidi"/>
          <w:sz w:val="32"/>
          <w:szCs w:val="32"/>
        </w:rPr>
      </w:pPr>
      <w:r/>
      <w:hyperlink w:tooltip="#_Toc206069731" w:anchor="_Toc206069731" w:history="1">
        <w:r>
          <w:rPr>
            <w:rStyle w:val="959"/>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32</w:t>
        </w:r>
        <w:r>
          <w:rPr>
            <w:rFonts w:ascii="宋体" w:hAnsi="宋体"/>
            <w:sz w:val="32"/>
            <w:szCs w:val="32"/>
          </w:rPr>
          <w:fldChar w:fldCharType="end"/>
        </w:r>
      </w:hyperlink>
      <w:r/>
      <w:r/>
    </w:p>
    <w:p>
      <w:pPr>
        <w:pStyle w:val="1028"/>
        <w:spacing w:line="360" w:lineRule="auto"/>
        <w:tabs>
          <w:tab w:val="right" w:pos="8890" w:leader="dot"/>
        </w:tabs>
        <w:rPr>
          <w:rFonts w:ascii="宋体" w:hAnsi="宋体" w:cstheme="minorBidi"/>
          <w:sz w:val="32"/>
          <w:szCs w:val="32"/>
        </w:rPr>
      </w:pPr>
      <w:r/>
      <w:hyperlink w:tooltip="#_Toc206069732" w:anchor="_Toc206069732" w:history="1">
        <w:r>
          <w:rPr>
            <w:rStyle w:val="959"/>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42</w:t>
        </w:r>
        <w:r>
          <w:rPr>
            <w:rFonts w:ascii="宋体" w:hAnsi="宋体"/>
            <w:sz w:val="32"/>
            <w:szCs w:val="32"/>
          </w:rPr>
          <w:fldChar w:fldCharType="end"/>
        </w:r>
      </w:hyperlink>
      <w:r/>
      <w:r/>
    </w:p>
    <w:p>
      <w:pPr>
        <w:pStyle w:val="1028"/>
        <w:spacing w:line="360" w:lineRule="auto"/>
        <w:tabs>
          <w:tab w:val="right" w:pos="8890" w:leader="dot"/>
        </w:tabs>
        <w:rPr>
          <w:rFonts w:ascii="宋体" w:hAnsi="宋体" w:cstheme="minorBidi"/>
          <w:sz w:val="32"/>
          <w:szCs w:val="32"/>
        </w:rPr>
      </w:pPr>
      <w:r/>
      <w:hyperlink w:tooltip="#_Toc206069733" w:anchor="_Toc206069733" w:history="1">
        <w:r>
          <w:rPr>
            <w:rStyle w:val="959"/>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46</w:t>
        </w:r>
        <w:r>
          <w:rPr>
            <w:rFonts w:ascii="宋体" w:hAnsi="宋体"/>
            <w:sz w:val="32"/>
            <w:szCs w:val="32"/>
          </w:rPr>
          <w:fldChar w:fldCharType="end"/>
        </w:r>
      </w:hyperlink>
      <w:r/>
      <w:r/>
    </w:p>
    <w:p>
      <w:pPr>
        <w:spacing w:line="360" w:lineRule="auto"/>
        <w:rPr>
          <w:rStyle w:val="959"/>
          <w:rFonts w:ascii="宋体" w:hAnsi="宋体"/>
          <w:bCs/>
          <w:sz w:val="32"/>
          <w:szCs w:val="32"/>
        </w:rPr>
        <w:sectPr>
          <w:footerReference w:type="default" r:id="rId12"/>
          <w:footnotePr/>
          <w:endnotePr/>
          <w:type w:val="nextPage"/>
          <w:pgSz w:w="11906" w:h="16838" w:orient="portrait"/>
          <w:pgMar w:top="1474" w:right="1418" w:bottom="1247" w:left="1418" w:header="851" w:footer="851" w:gutter="170"/>
          <w:pgNumType w:start="2"/>
          <w:cols w:num="1" w:sep="0" w:space="720" w:equalWidth="1"/>
          <w:docGrid w:linePitch="360"/>
        </w:sectPr>
      </w:pPr>
      <w:r>
        <w:rPr>
          <w:rStyle w:val="959"/>
          <w:rFonts w:ascii="宋体" w:hAnsi="宋体"/>
          <w:bCs/>
          <w:sz w:val="32"/>
          <w:szCs w:val="32"/>
        </w:rPr>
        <w:fldChar w:fldCharType="end"/>
      </w:r>
      <w:r/>
    </w:p>
    <w:p>
      <w:pPr>
        <w:pStyle w:val="938"/>
        <w:jc w:val="center"/>
        <w:spacing w:before="0" w:after="0" w:line="360" w:lineRule="auto"/>
        <w:rPr>
          <w:rFonts w:ascii="宋体" w:hAnsi="宋体" w:eastAsia="宋体"/>
          <w:sz w:val="32"/>
          <w:szCs w:val="32"/>
        </w:rPr>
      </w:pPr>
      <w:r/>
      <w:bookmarkStart w:id="8" w:name="_Toc206069728"/>
      <w:r/>
      <w:bookmarkStart w:id="9" w:name="_GoBack"/>
      <w:r/>
      <w:bookmarkEnd w:id="9"/>
      <w:r>
        <w:rPr>
          <w:rFonts w:ascii="宋体" w:hAnsi="宋体" w:eastAsia="宋体"/>
          <w:sz w:val="32"/>
          <w:szCs w:val="32"/>
        </w:rPr>
        <w:t xml:space="preserve">第一章 投标邀请</w:t>
      </w:r>
      <w:bookmarkEnd w:id="3"/>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0" w:name="_Hlk132976849"/>
      <w:r>
        <w:rPr>
          <w:rFonts w:ascii="宋体" w:hAnsi="宋体"/>
          <w:szCs w:val="21"/>
        </w:rPr>
        <w:t xml:space="preserve">（昆山市政府集中采购中心）</w:t>
      </w:r>
      <w:bookmarkEnd w:id="10"/>
      <w:r>
        <w:rPr>
          <w:rFonts w:ascii="宋体" w:hAnsi="宋体"/>
          <w:szCs w:val="21"/>
        </w:rPr>
        <w:t xml:space="preserve">受</w:t>
      </w:r>
      <w:r>
        <w:rPr>
          <w:rFonts w:hint="eastAsia" w:ascii="宋体" w:hAnsi="宋体"/>
          <w:szCs w:val="21"/>
        </w:rPr>
        <w:t xml:space="preserve">昆山高新技术产业开发区管理委员会</w:t>
      </w:r>
      <w:r>
        <w:rPr>
          <w:rFonts w:ascii="宋体" w:hAnsi="宋体"/>
          <w:szCs w:val="21"/>
        </w:rPr>
        <w:t xml:space="preserve">的委托，为其拟采购的</w:t>
      </w:r>
      <w:r>
        <w:rPr>
          <w:rFonts w:hint="eastAsia" w:ascii="宋体" w:hAnsi="宋体"/>
          <w:szCs w:val="21"/>
        </w:rPr>
        <w:t xml:space="preserve">2</w:t>
      </w:r>
      <w:r>
        <w:rPr>
          <w:rFonts w:ascii="宋体" w:hAnsi="宋体"/>
          <w:szCs w:val="21"/>
        </w:rPr>
        <w:t xml:space="preserve">025</w:t>
      </w:r>
      <w:r>
        <w:rPr>
          <w:rFonts w:hint="eastAsia" w:ascii="宋体" w:hAnsi="宋体"/>
          <w:szCs w:val="21"/>
        </w:rPr>
        <w:t xml:space="preserve">年昆山高新区规建局业务流程系统功能拓展</w:t>
      </w:r>
      <w:r>
        <w:rPr>
          <w:rFonts w:hint="eastAsia" w:ascii="宋体" w:hAnsi="宋体"/>
          <w:szCs w:val="21"/>
        </w:rPr>
        <w:t xml:space="preserve">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JSZC-320583-JZCG-G2025-0</w:t>
      </w:r>
      <w:r>
        <w:rPr>
          <w:rFonts w:ascii="宋体" w:hAnsi="宋体"/>
          <w:szCs w:val="21"/>
        </w:rPr>
        <w:t xml:space="preserve">1</w:t>
      </w:r>
      <w:r>
        <w:rPr>
          <w:rFonts w:ascii="宋体" w:hAnsi="宋体"/>
          <w:szCs w:val="21"/>
        </w:rPr>
        <w:t xml:space="preserve">42</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2</w:t>
      </w:r>
      <w:r>
        <w:rPr>
          <w:rFonts w:ascii="宋体" w:hAnsi="宋体"/>
          <w:szCs w:val="21"/>
        </w:rPr>
        <w:t xml:space="preserve">025</w:t>
      </w:r>
      <w:r>
        <w:rPr>
          <w:rFonts w:hint="eastAsia" w:ascii="宋体" w:hAnsi="宋体"/>
          <w:szCs w:val="21"/>
        </w:rPr>
        <w:t xml:space="preserve">年昆山高新区规建局业务流程系统功能拓展</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11" w:name="_Hlk161388238"/>
      <w:r>
        <w:rPr>
          <w:rFonts w:hint="eastAsia" w:ascii="宋体" w:hAnsi="宋体"/>
          <w:color w:val="000000" w:themeColor="text1"/>
          <w:szCs w:val="21"/>
        </w:rPr>
        <w:t xml:space="preserve">人民币</w:t>
      </w:r>
      <w:r>
        <w:rPr>
          <w:rFonts w:hint="eastAsia" w:ascii="宋体" w:hAnsi="宋体"/>
          <w:color w:val="000000" w:themeColor="text1"/>
          <w:szCs w:val="21"/>
        </w:rPr>
        <w:t xml:space="preserve">壹佰贰拾柒万陆仟柒佰元整</w:t>
      </w:r>
      <w:r>
        <w:rPr>
          <w:rFonts w:hint="eastAsia" w:ascii="宋体" w:hAnsi="宋体"/>
          <w:color w:val="000000" w:themeColor="text1"/>
          <w:szCs w:val="21"/>
        </w:rPr>
        <w:t xml:space="preserve">（</w:t>
      </w:r>
      <w:bookmarkStart w:id="12" w:name="_Hlk180678505"/>
      <w:r>
        <w:rPr>
          <w:rFonts w:hint="eastAsia" w:ascii="宋体" w:hAnsi="宋体"/>
          <w:szCs w:val="21"/>
        </w:rPr>
        <w:t xml:space="preserve">¥</w:t>
      </w:r>
      <w:r>
        <w:rPr>
          <w:rFonts w:ascii="宋体" w:hAnsi="宋体"/>
          <w:szCs w:val="21"/>
        </w:rPr>
        <w:t xml:space="preserve">1</w:t>
      </w:r>
      <w:r>
        <w:rPr>
          <w:rFonts w:ascii="宋体" w:hAnsi="宋体"/>
          <w:szCs w:val="21"/>
        </w:rPr>
        <w:t xml:space="preserve">,</w:t>
      </w:r>
      <w:r>
        <w:rPr>
          <w:rFonts w:ascii="宋体" w:hAnsi="宋体"/>
          <w:szCs w:val="21"/>
        </w:rPr>
        <w:t xml:space="preserve">276</w:t>
      </w:r>
      <w:r>
        <w:rPr>
          <w:rFonts w:ascii="宋体" w:hAnsi="宋体"/>
          <w:szCs w:val="21"/>
        </w:rPr>
        <w:t xml:space="preserve">,</w:t>
      </w:r>
      <w:r>
        <w:rPr>
          <w:rFonts w:ascii="宋体" w:hAnsi="宋体"/>
          <w:szCs w:val="21"/>
        </w:rPr>
        <w:t xml:space="preserve">700</w:t>
      </w:r>
      <w:r>
        <w:rPr>
          <w:rFonts w:ascii="宋体" w:hAnsi="宋体"/>
          <w:szCs w:val="21"/>
        </w:rPr>
        <w:t xml:space="preserve">.</w:t>
      </w:r>
      <w:r>
        <w:rPr>
          <w:rFonts w:ascii="宋体" w:hAnsi="宋体"/>
          <w:szCs w:val="21"/>
        </w:rPr>
        <w:t xml:space="preserve">00</w:t>
      </w:r>
      <w:r>
        <w:rPr>
          <w:rFonts w:hint="eastAsia" w:ascii="宋体" w:hAnsi="宋体"/>
          <w:szCs w:val="21"/>
        </w:rPr>
        <w:t xml:space="preserve">）</w:t>
      </w:r>
      <w:bookmarkEnd w:id="11"/>
      <w:r/>
      <w:bookmarkEnd w:id="12"/>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.合同履行期限：</w:t>
      </w:r>
      <w:bookmarkStart w:id="13" w:name="OLE_LINK3"/>
      <w:r/>
      <w:bookmarkStart w:id="14" w:name="OLE_LINK4"/>
      <w:r>
        <w:rPr>
          <w:rFonts w:hint="eastAsia" w:ascii="宋体" w:hAnsi="宋体"/>
          <w:szCs w:val="21"/>
        </w:rPr>
        <w:t xml:space="preserve">合同签订后</w:t>
      </w:r>
      <w:r>
        <w:rPr>
          <w:rFonts w:ascii="宋体" w:hAnsi="宋体"/>
          <w:szCs w:val="21"/>
        </w:rPr>
        <w:t xml:space="preserve">2</w:t>
      </w:r>
      <w:r>
        <w:rPr>
          <w:rFonts w:hint="eastAsia" w:ascii="宋体" w:hAnsi="宋体"/>
          <w:szCs w:val="21"/>
        </w:rPr>
        <w:t xml:space="preserve">个月</w:t>
      </w:r>
      <w:r>
        <w:rPr>
          <w:rFonts w:hint="eastAsia" w:ascii="宋体" w:hAnsi="宋体"/>
          <w:szCs w:val="21"/>
        </w:rPr>
        <w:t xml:space="preserve">内完成</w:t>
      </w:r>
      <w:bookmarkEnd w:id="13"/>
      <w:r/>
      <w:bookmarkEnd w:id="14"/>
      <w:r>
        <w:rPr>
          <w:rFonts w:hint="eastAsia" w:ascii="宋体" w:hAnsi="宋体"/>
          <w:szCs w:val="21"/>
        </w:rPr>
        <w:t xml:space="preserve">项目实施</w:t>
      </w:r>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rPr>
          <w:rFonts w:ascii="宋体" w:hAnsi="宋体"/>
          <w:bCs/>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5" w:name="OLE_LINK16"/>
      <w:r>
        <w:rPr>
          <w:rFonts w:hint="eastAsia" w:ascii="宋体" w:hAnsi="宋体"/>
          <w:b/>
          <w:bCs/>
          <w:szCs w:val="21"/>
        </w:rPr>
        <w:t xml:space="preserve">本项目专门面向中小企业采购（整体预留），残疾人福利性单位、监狱企业视同小型、微型企业</w:t>
      </w:r>
      <w:bookmarkEnd w:id="15"/>
      <w:r>
        <w:rPr>
          <w:rFonts w:hint="eastAsia" w:ascii="宋体" w:hAnsi="宋体"/>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6" w:name="_Hlk123829542"/>
      <w:r>
        <w:rPr>
          <w:rFonts w:ascii="宋体" w:hAnsi="宋体"/>
          <w:color w:val="ff0000"/>
          <w:szCs w:val="21"/>
        </w:rPr>
        <w:t xml:space="preserve">202</w:t>
      </w:r>
      <w:r>
        <w:rPr>
          <w:rFonts w:ascii="宋体" w:hAnsi="宋体"/>
          <w:color w:val="ff0000"/>
          <w:szCs w:val="21"/>
        </w:rPr>
        <w:t xml:space="preserve">5</w:t>
      </w:r>
      <w:r>
        <w:rPr>
          <w:rFonts w:ascii="宋体" w:hAnsi="宋体"/>
          <w:color w:val="ff0000"/>
          <w:szCs w:val="21"/>
        </w:rPr>
        <w:t xml:space="preserve">年</w:t>
      </w:r>
      <w:r>
        <w:rPr>
          <w:rFonts w:ascii="宋体" w:hAnsi="宋体"/>
          <w:color w:val="ff0000"/>
          <w:szCs w:val="21"/>
        </w:rPr>
        <w:t xml:space="preserve">12</w:t>
      </w:r>
      <w:r>
        <w:rPr>
          <w:rFonts w:ascii="宋体" w:hAnsi="宋体"/>
          <w:color w:val="ff0000"/>
          <w:szCs w:val="21"/>
        </w:rPr>
        <w:t xml:space="preserve">月19</w:t>
      </w:r>
      <w:r>
        <w:rPr>
          <w:rFonts w:ascii="宋体" w:hAnsi="宋体"/>
          <w:color w:val="ff0000"/>
          <w:szCs w:val="21"/>
        </w:rPr>
        <w:t xml:space="preserve">日</w:t>
      </w:r>
      <w:bookmarkEnd w:id="16"/>
      <w:r>
        <w:rPr>
          <w:rFonts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年1</w:t>
      </w:r>
      <w:r>
        <w:rPr>
          <w:rFonts w:hint="eastAsia" w:ascii="宋体" w:hAnsi="宋体"/>
          <w:color w:val="ff0000"/>
          <w:szCs w:val="21"/>
        </w:rPr>
        <w:t xml:space="preserve">月5</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月5</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w:t>
      </w:r>
      <w:r>
        <w:rPr>
          <w:rFonts w:ascii="宋体" w:hAnsi="宋体"/>
          <w:color w:val="000000"/>
          <w:szCs w:val="21"/>
        </w:rPr>
        <w:t xml:space="preserve">13914088964</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w:t>
      </w:r>
      <w:r>
        <w:rPr>
          <w:rFonts w:ascii="宋体" w:hAnsi="宋体"/>
          <w:color w:val="000000"/>
          <w:szCs w:val="21"/>
        </w:rPr>
        <w:t xml:space="preserve">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7"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8" w:name="_Hlk132976599"/>
      <w:r/>
      <w:bookmarkStart w:id="19" w:name="_Hlk146194873"/>
      <w:r/>
      <w:bookmarkEnd w:id="17"/>
      <w:r>
        <w:rPr>
          <w:rFonts w:hint="eastAsia" w:ascii="宋体" w:hAnsi="宋体"/>
          <w:szCs w:val="21"/>
        </w:rPr>
        <w:t xml:space="preserve">1.名称：</w:t>
      </w:r>
      <w:r>
        <w:rPr>
          <w:rFonts w:hint="eastAsia" w:ascii="宋体" w:hAnsi="宋体"/>
          <w:szCs w:val="21"/>
        </w:rPr>
        <w:t xml:space="preserve">昆山高新技术产业开发区管理委员会</w:t>
      </w:r>
      <w:r>
        <w:rPr>
          <w:rFonts w:hint="eastAsia" w:ascii="宋体" w:hAnsi="宋体"/>
          <w:szCs w:val="21"/>
        </w:rPr>
        <w:t xml:space="preserve">（</w:t>
      </w:r>
      <w:bookmarkStart w:id="20" w:name="OLE_LINK6"/>
      <w:r>
        <w:rPr>
          <w:rFonts w:hint="eastAsia" w:ascii="宋体" w:hAnsi="宋体"/>
          <w:szCs w:val="21"/>
        </w:rPr>
        <w:t xml:space="preserve">昆山高新区规建局</w:t>
      </w:r>
      <w:bookmarkEnd w:id="20"/>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昆山市前进西路1899号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联系人：陈晓章；</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18"/>
      <w:r>
        <w:rPr>
          <w:rFonts w:hint="eastAsia" w:ascii="宋体" w:hAnsi="宋体"/>
          <w:szCs w:val="21"/>
        </w:rPr>
        <w:t xml:space="preserve">0</w:t>
      </w:r>
      <w:r>
        <w:rPr>
          <w:rFonts w:ascii="宋体" w:hAnsi="宋体"/>
          <w:szCs w:val="21"/>
        </w:rPr>
        <w:t xml:space="preserve">512-55170762</w:t>
      </w:r>
      <w:r>
        <w:rPr>
          <w:rFonts w:hint="eastAsia" w:ascii="宋体" w:hAnsi="宋体"/>
          <w:szCs w:val="21"/>
        </w:rPr>
        <w:t xml:space="preserve">；</w:t>
      </w:r>
      <w:bookmarkEnd w:id="19"/>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1" w:name="_Toc477186550"/>
      <w:r/>
      <w:bookmarkStart w:id="22" w:name="_Toc477186797"/>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梁书豪</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hint="eastAsia" w:ascii="宋体" w:hAnsi="宋体"/>
          <w:szCs w:val="21"/>
        </w:rPr>
        <w:t xml:space="preserve">0512-</w:t>
      </w:r>
      <w:r>
        <w:rPr>
          <w:rFonts w:ascii="宋体" w:hAnsi="宋体"/>
          <w:szCs w:val="21"/>
        </w:rPr>
        <w:t xml:space="preserve">57335378</w:t>
      </w:r>
      <w:r>
        <w:rPr>
          <w:rFonts w:hint="eastAsia"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1.投标人在中标后须在一个工作日内将《中标信息》与《报价分析表》（word档）以及小微企业声明函发至kszcggzy@163.com邮箱，联系电话：0512-57337661。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rPr>
          <w:rFonts w:hint="eastAsia" w:ascii="宋体" w:hAnsi="宋体"/>
          <w:szCs w:val="21"/>
        </w:rPr>
        <w:t xml:space="preserve">；</w:t>
      </w:r>
      <w:r/>
    </w:p>
    <w:p>
      <w:pPr>
        <w:ind w:firstLine="420"/>
        <w:spacing w:line="360" w:lineRule="auto"/>
        <w:rPr>
          <w:rFonts w:ascii="宋体" w:hAnsi="宋体"/>
          <w:bCs/>
          <w:szCs w:val="21"/>
        </w:rPr>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23" w:name="_Toc8652598"/>
      <w:r/>
      <w:bookmarkStart w:id="24"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5" w:name="_Toc160626426"/>
      <w:r/>
      <w:r/>
    </w:p>
    <w:p>
      <w:pPr>
        <w:pStyle w:val="938"/>
        <w:jc w:val="center"/>
        <w:spacing w:before="0" w:after="0" w:line="360" w:lineRule="auto"/>
        <w:rPr>
          <w:rFonts w:ascii="宋体" w:hAnsi="宋体" w:eastAsia="宋体"/>
          <w:bCs/>
          <w:sz w:val="32"/>
          <w:szCs w:val="32"/>
        </w:rPr>
      </w:pPr>
      <w:r/>
      <w:bookmarkStart w:id="26" w:name="_Toc206069697"/>
      <w:r/>
      <w:bookmarkStart w:id="27" w:name="_Toc206069729"/>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21"/>
      <w:r/>
      <w:bookmarkEnd w:id="22"/>
      <w:r/>
      <w:bookmarkEnd w:id="23"/>
      <w:r/>
      <w:bookmarkEnd w:id="24"/>
      <w:r/>
      <w:bookmarkEnd w:id="25"/>
      <w:r/>
      <w:bookmarkEnd w:id="26"/>
      <w:r/>
      <w:bookmarkEnd w:id="27"/>
      <w:r/>
      <w:r/>
    </w:p>
    <w:p>
      <w:pPr>
        <w:pStyle w:val="96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969"/>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969"/>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969"/>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96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6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69"/>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96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96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96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69"/>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969"/>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969"/>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969"/>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96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97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7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7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开标一览表（格式见第三章，</w:t>
      </w:r>
      <w:r>
        <w:rPr>
          <w:rFonts w:hint="eastAsia" w:ascii="宋体" w:hAnsi="宋体"/>
          <w:b/>
          <w:color w:val="ff0000"/>
          <w:sz w:val="21"/>
          <w:szCs w:val="21"/>
        </w:rPr>
        <w:t xml:space="preserve">必须提供否则将被认定为未实质性响应招标文件要求</w:t>
      </w:r>
      <w:r>
        <w:rPr>
          <w:rFonts w:hint="eastAsia" w:ascii="宋体" w:hAnsi="宋体"/>
          <w:b/>
          <w:color w:val="000000"/>
          <w:sz w:val="21"/>
          <w:szCs w:val="21"/>
        </w:rPr>
        <w:t xml:space="preserve">）</w:t>
      </w:r>
      <w:r/>
    </w:p>
    <w:p>
      <w:pPr>
        <w:pStyle w:val="97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8"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28"/>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29" w:name="_Hlk160091709"/>
      <w:r>
        <w:rPr>
          <w:rFonts w:hint="eastAsia" w:ascii="宋体" w:hAnsi="宋体"/>
          <w:color w:val="000000"/>
          <w:szCs w:val="21"/>
        </w:rPr>
        <w:t xml:space="preserve">：无。</w:t>
      </w:r>
      <w:bookmarkStart w:id="30"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0"/>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29"/>
      <w:r/>
      <w:r/>
    </w:p>
    <w:p>
      <w:pPr>
        <w:pStyle w:val="97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5.2偏离表（商务、技术）；</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5.3人员配置表；</w:t>
      </w:r>
      <w:r>
        <w:rPr>
          <w:rFonts w:hint="eastAsia" w:ascii="宋体" w:hAnsi="宋体"/>
          <w:b/>
          <w:color w:val="ff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5.4项目相关的符合性审查证明材料。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97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w:t>
      </w:r>
      <w:r>
        <w:rPr>
          <w:rFonts w:hint="eastAsia" w:ascii="宋体" w:hAnsi="宋体"/>
          <w:color w:val="000000"/>
          <w:szCs w:val="21"/>
        </w:rPr>
        <w:t xml:space="preserve">服务方案</w:t>
      </w:r>
      <w:r>
        <w:rPr>
          <w:rFonts w:hint="eastAsia" w:ascii="宋体" w:hAnsi="宋体"/>
          <w:color w:val="000000"/>
          <w:szCs w:val="21"/>
        </w:rPr>
        <w:t xml:space="preserve">及相关材料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977"/>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77"/>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69"/>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31"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31"/>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69"/>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969"/>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969"/>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color w:val="000000"/>
          <w:szCs w:val="21"/>
        </w:rPr>
      </w:pPr>
      <w:r>
        <w:rPr>
          <w:rFonts w:hint="eastAsia" w:ascii="宋体" w:hAnsi="宋体"/>
          <w:color w:val="000000"/>
          <w:szCs w:val="21"/>
        </w:rPr>
        <w:t xml:space="preserve">（五）异常低价投标审查</w:t>
      </w:r>
      <w:r/>
    </w:p>
    <w:p>
      <w:pPr>
        <w:ind w:firstLine="420"/>
        <w:spacing w:line="360" w:lineRule="auto"/>
        <w:rPr>
          <w:rFonts w:ascii="宋体" w:hAnsi="宋体"/>
          <w:color w:val="000000"/>
          <w:szCs w:val="21"/>
        </w:rPr>
      </w:pPr>
      <w:r>
        <w:rPr>
          <w:rFonts w:hint="eastAsia" w:ascii="宋体" w:hAnsi="宋体"/>
          <w:color w:val="000000"/>
          <w:szCs w:val="21"/>
        </w:rPr>
        <w:t xml:space="preserve">评审过程中出现下列情形之一的，评审委员会应当启动异常低价投标审查程序：</w:t>
      </w:r>
      <w:r/>
    </w:p>
    <w:p>
      <w:pPr>
        <w:ind w:firstLine="420"/>
        <w:spacing w:line="360" w:lineRule="auto"/>
        <w:rPr>
          <w:rFonts w:ascii="宋体" w:hAnsi="宋体"/>
          <w:color w:val="000000"/>
          <w:szCs w:val="21"/>
        </w:rPr>
      </w:pPr>
      <w:r>
        <w:rPr>
          <w:rFonts w:hint="eastAsia" w:ascii="宋体" w:hAnsi="宋体"/>
          <w:color w:val="000000"/>
          <w:szCs w:val="21"/>
        </w:rPr>
        <w:t xml:space="preserve">1.投标报价低于采购项目预算50%的，即投标报价&lt;采购项目预算×50%；</w:t>
      </w:r>
      <w:r/>
    </w:p>
    <w:p>
      <w:pPr>
        <w:ind w:firstLine="420"/>
        <w:spacing w:line="360" w:lineRule="auto"/>
        <w:rPr>
          <w:rFonts w:ascii="宋体" w:hAnsi="宋体"/>
          <w:color w:val="000000"/>
          <w:szCs w:val="21"/>
        </w:rPr>
      </w:pPr>
      <w:r>
        <w:rPr>
          <w:rFonts w:hint="eastAsia" w:ascii="宋体" w:hAnsi="宋体"/>
          <w:color w:val="000000"/>
          <w:szCs w:val="21"/>
        </w:rPr>
        <w:t xml:space="preserve">2.投标报价低于采购项目最高限价45%的，即投标报价&lt;采购项目最高限价×45%；</w:t>
      </w:r>
      <w:r/>
    </w:p>
    <w:p>
      <w:pPr>
        <w:ind w:firstLine="420"/>
        <w:spacing w:line="360" w:lineRule="auto"/>
        <w:rPr>
          <w:rFonts w:ascii="宋体" w:hAnsi="宋体"/>
          <w:color w:val="000000"/>
          <w:szCs w:val="21"/>
        </w:rPr>
      </w:pPr>
      <w:r>
        <w:rPr>
          <w:rFonts w:hint="eastAsia" w:ascii="宋体" w:hAnsi="宋体"/>
          <w:color w:val="000000"/>
          <w:szCs w:val="21"/>
        </w:rPr>
        <w:t xml:space="preserve">3.评审委员会认定的供应商报价过低、有可能影响产品质量或者不能诚信履约的其他情形。</w:t>
      </w:r>
      <w:r/>
    </w:p>
    <w:p>
      <w:pPr>
        <w:ind w:firstLine="420"/>
        <w:spacing w:line="360" w:lineRule="auto"/>
        <w:rPr>
          <w:rFonts w:ascii="宋体" w:hAnsi="宋体"/>
          <w:color w:val="000000"/>
          <w:szCs w:val="21"/>
        </w:rPr>
      </w:pPr>
      <w:r>
        <w:rPr>
          <w:rFonts w:hint="eastAsia" w:ascii="宋体" w:hAnsi="宋体"/>
          <w:color w:val="000000"/>
          <w:szCs w:val="21"/>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spacing w:line="360" w:lineRule="auto"/>
        <w:rPr>
          <w:rFonts w:ascii="宋体" w:hAnsi="宋体"/>
          <w:color w:val="000000"/>
          <w:szCs w:val="21"/>
        </w:rPr>
      </w:pPr>
      <w:r>
        <w:rPr>
          <w:rFonts w:ascii="宋体" w:hAnsi="宋体"/>
          <w:color w:val="000000"/>
          <w:szCs w:val="21"/>
        </w:rPr>
        <w:t xml:space="preserve">2.投标人存在下列情况之一的，无效投标：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color w:val="000000"/>
          <w:szCs w:val="21"/>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hint="eastAsia" w:ascii="宋体" w:hAnsi="宋体"/>
          <w:color w:val="000000"/>
          <w:szCs w:val="21"/>
        </w:rPr>
        <w:t xml:space="preserve">1.中标人的确认</w:t>
      </w:r>
      <w:r/>
    </w:p>
    <w:p>
      <w:pPr>
        <w:ind w:firstLine="420"/>
        <w:spacing w:line="360" w:lineRule="auto"/>
        <w:rPr>
          <w:rFonts w:ascii="宋体" w:hAnsi="宋体"/>
          <w:color w:val="000000"/>
          <w:szCs w:val="21"/>
        </w:rPr>
      </w:pPr>
      <w:r>
        <w:rPr>
          <w:rFonts w:hint="eastAsia"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hint="eastAsia"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hint="eastAsia"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hint="eastAsia" w:ascii="宋体" w:hAnsi="宋体"/>
          <w:color w:val="000000"/>
          <w:szCs w:val="21"/>
        </w:rPr>
        <w:t xml:space="preserve">2.中标通知书</w:t>
      </w:r>
      <w:r/>
    </w:p>
    <w:p>
      <w:pPr>
        <w:ind w:firstLine="420"/>
        <w:spacing w:line="360" w:lineRule="auto"/>
        <w:rPr>
          <w:rFonts w:ascii="宋体" w:hAnsi="宋体"/>
          <w:color w:val="000000"/>
          <w:szCs w:val="21"/>
        </w:rPr>
      </w:pPr>
      <w:r>
        <w:rPr>
          <w:rFonts w:hint="eastAsia"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hint="eastAsia"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hint="eastAsia"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3.中标信息</w:t>
      </w:r>
      <w:r/>
    </w:p>
    <w:p>
      <w:pPr>
        <w:ind w:firstLine="420"/>
        <w:spacing w:line="360" w:lineRule="auto"/>
        <w:rPr>
          <w:rFonts w:ascii="宋体" w:hAnsi="宋体"/>
          <w:color w:val="000000"/>
          <w:szCs w:val="21"/>
        </w:rPr>
      </w:pPr>
      <w:r>
        <w:rPr>
          <w:rFonts w:hint="eastAsia" w:ascii="宋体" w:hAnsi="宋体"/>
          <w:color w:val="000000"/>
          <w:szCs w:val="21"/>
        </w:rPr>
        <w:t xml:space="preserve">投标人中标后，请将下表完善信息，word电子件于1个工作日内发至kszcggzy@163.com邮</w:t>
      </w:r>
      <w:r>
        <w:rPr>
          <w:rFonts w:hint="eastAsia" w:ascii="宋体" w:hAnsi="宋体"/>
          <w:color w:val="000000"/>
          <w:szCs w:val="21"/>
        </w:rPr>
        <w:t xml:space="preserve">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hint="eastAsia" w:ascii="宋体" w:hAnsi="宋体"/>
          <w:color w:val="000000"/>
          <w:szCs w:val="21"/>
        </w:rPr>
        <w:t xml:space="preserve">4.合同的签订</w:t>
      </w:r>
      <w:r/>
    </w:p>
    <w:p>
      <w:pPr>
        <w:ind w:firstLine="420"/>
        <w:spacing w:line="360" w:lineRule="auto"/>
        <w:rPr>
          <w:rFonts w:ascii="宋体" w:hAnsi="宋体"/>
          <w:color w:val="000000"/>
          <w:szCs w:val="21"/>
        </w:rPr>
      </w:pPr>
      <w:r>
        <w:rPr>
          <w:rFonts w:hint="eastAsia"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hint="eastAsia"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hint="eastAsia"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2" w:name="_Toc477186551"/>
      <w:r/>
      <w:bookmarkStart w:id="33" w:name="_Toc477186798"/>
      <w:r/>
      <w:bookmarkStart w:id="34" w:name="_Toc8652599"/>
      <w:r/>
      <w:bookmarkStart w:id="35" w:name="_Toc8652803"/>
      <w:r/>
      <w:bookmarkStart w:id="36" w:name="_Toc160626427"/>
      <w:r/>
      <w:r/>
    </w:p>
    <w:p>
      <w:pPr>
        <w:pStyle w:val="938"/>
        <w:jc w:val="center"/>
        <w:spacing w:before="0" w:after="0" w:line="360" w:lineRule="auto"/>
        <w:rPr>
          <w:rFonts w:ascii="宋体" w:hAnsi="宋体" w:eastAsia="宋体"/>
          <w:bCs/>
          <w:sz w:val="32"/>
          <w:szCs w:val="32"/>
        </w:rPr>
      </w:pPr>
      <w:r/>
      <w:bookmarkStart w:id="37" w:name="_Toc206069698"/>
      <w:r/>
      <w:bookmarkStart w:id="38" w:name="_Toc206069730"/>
      <w:r>
        <w:rPr>
          <w:rFonts w:ascii="宋体" w:hAnsi="宋体" w:eastAsia="宋体"/>
          <w:sz w:val="32"/>
          <w:szCs w:val="32"/>
        </w:rPr>
        <w:t xml:space="preserve">第三章 投标文件格式</w:t>
      </w:r>
      <w:bookmarkEnd w:id="32"/>
      <w:r/>
      <w:bookmarkEnd w:id="33"/>
      <w:r/>
      <w:bookmarkEnd w:id="34"/>
      <w:r/>
      <w:bookmarkEnd w:id="35"/>
      <w:r/>
      <w:bookmarkEnd w:id="36"/>
      <w:r/>
      <w:bookmarkEnd w:id="37"/>
      <w:r/>
      <w:bookmarkEnd w:id="38"/>
      <w:r>
        <w:rPr>
          <w:rFonts w:hint="eastAsia" w:ascii="宋体" w:hAnsi="宋体" w:eastAsia="宋体"/>
          <w:sz w:val="32"/>
          <w:szCs w:val="32"/>
        </w:rPr>
        <w:t xml:space="preserve"> </w:t>
      </w:r>
      <w:r/>
    </w:p>
    <w:p>
      <w:pPr>
        <w:pStyle w:val="969"/>
        <w:ind w:firstLine="0"/>
        <w:spacing w:line="360" w:lineRule="auto"/>
        <w:rPr>
          <w:rFonts w:ascii="宋体" w:hAnsi="宋体" w:eastAsia="宋体"/>
          <w:b/>
          <w:color w:val="000000"/>
          <w:sz w:val="21"/>
          <w:szCs w:val="21"/>
        </w:rPr>
      </w:pPr>
      <w:r/>
      <w:bookmarkStart w:id="39" w:name="_Ref36193203"/>
      <w:r/>
      <w:bookmarkStart w:id="40" w:name="资格证明文件"/>
      <w:r/>
      <w:bookmarkStart w:id="41" w:name="_Hlk79008528"/>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96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6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6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6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6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6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6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6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6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 目 名 称：</w:t>
      </w:r>
      <w:r/>
    </w:p>
    <w:p>
      <w:pPr>
        <w:ind w:firstLine="1084"/>
        <w:jc w:val="left"/>
        <w:rPr>
          <w:rFonts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p>
    <w:p>
      <w:pPr>
        <w:ind w:firstLine="1084"/>
        <w:jc w:val="left"/>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4"/>
        <w:jc w:val="left"/>
        <w:rPr>
          <w:rFonts w:ascii="宋体" w:hAnsi="宋体"/>
          <w:b/>
          <w:sz w:val="36"/>
          <w:szCs w:val="21"/>
          <w:u w:val="single"/>
        </w:rPr>
      </w:pPr>
      <w:r>
        <w:rPr>
          <w:rFonts w:hint="eastAsia" w:ascii="宋体" w:hAnsi="宋体"/>
          <w:b/>
          <w:sz w:val="36"/>
          <w:szCs w:val="21"/>
        </w:rPr>
        <w:t xml:space="preserve">日      期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pStyle w:val="939"/>
        <w:numPr>
          <w:ilvl w:val="0"/>
          <w:numId w:val="27"/>
        </w:numPr>
        <w:rPr>
          <w:rFonts w:ascii="黑体" w:hAnsi="黑体" w:eastAsia="黑体"/>
          <w:sz w:val="32"/>
          <w:u w:val="single"/>
        </w:rPr>
      </w:pPr>
      <w:r/>
      <w:bookmarkStart w:id="42" w:name="_Ref80087417"/>
      <w:r>
        <w:rPr>
          <w:rFonts w:ascii="黑体" w:hAnsi="黑体" w:eastAsia="黑体"/>
          <w:sz w:val="32"/>
          <w:u w:val="single"/>
        </w:rPr>
        <w:t xml:space="preserve">开标一览表</w:t>
      </w:r>
      <w:r/>
    </w:p>
    <w:p>
      <w:pPr>
        <w:jc w:val="center"/>
        <w:rPr>
          <w:rFonts w:ascii="宋体" w:hAnsi="宋体"/>
          <w:szCs w:val="21"/>
        </w:rPr>
      </w:pPr>
      <w:r>
        <w:rPr>
          <w:rFonts w:hint="eastAsia" w:ascii="宋体" w:hAnsi="宋体"/>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3" w:name="TBR"/>
      <w:r/>
      <w:bookmarkEnd w:id="43"/>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44" w:name="XMBH"/>
      <w:r/>
      <w:bookmarkEnd w:id="44"/>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45" w:name="FBH"/>
      <w:r/>
      <w:bookmarkEnd w:id="4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bookmarkStart w:id="46" w:name="XMMC"/>
            <w:r/>
            <w:bookmarkEnd w:id="46"/>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小写：</w:t>
            </w:r>
            <w:bookmarkStart w:id="47" w:name="JEXX"/>
            <w:r/>
            <w:bookmarkEnd w:id="47"/>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bookmarkStart w:id="48" w:name="JEDX"/>
            <w:r/>
            <w:bookmarkEnd w:id="48"/>
            <w:r/>
            <w:r/>
          </w:p>
        </w:tc>
      </w:tr>
    </w:tbl>
    <w:p>
      <w:pPr>
        <w:jc w:val="right"/>
        <w:spacing w:before="240" w:line="360" w:lineRule="auto"/>
        <w:rPr>
          <w:rFonts w:ascii="宋体" w:hAnsi="宋体"/>
          <w:szCs w:val="21"/>
        </w:rPr>
      </w:pPr>
      <w:r>
        <w:rPr>
          <w:rFonts w:hint="eastAsia" w:ascii="宋体" w:hAnsi="宋体"/>
          <w:szCs w:val="21"/>
        </w:rPr>
        <w:t xml:space="preserve">日期：   </w:t>
      </w:r>
      <w:bookmarkStart w:id="49" w:name="NF"/>
      <w:r/>
      <w:bookmarkEnd w:id="49"/>
      <w:r>
        <w:rPr>
          <w:rFonts w:hint="eastAsia" w:ascii="宋体" w:hAnsi="宋体"/>
          <w:szCs w:val="21"/>
        </w:rPr>
        <w:t xml:space="preserve"> 年 </w:t>
      </w:r>
      <w:bookmarkStart w:id="50" w:name="YF"/>
      <w:r/>
      <w:bookmarkEnd w:id="50"/>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1" w:name="RI"/>
      <w:r/>
      <w:bookmarkEnd w:id="51"/>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2" w:name="_Ref378337104"/>
      <w:r/>
      <w:bookmarkStart w:id="53" w:name="_Toc503906751"/>
      <w:r/>
      <w:bookmarkStart w:id="54" w:name="_Toc519609403"/>
      <w:r/>
      <w:bookmarkStart w:id="55" w:name="_Toc521586594"/>
      <w:r/>
      <w:bookmarkStart w:id="56" w:name="_Toc522624850"/>
      <w:r/>
      <w:bookmarkStart w:id="57" w:name="_Toc8652603"/>
      <w:r/>
      <w:bookmarkStart w:id="58" w:name="报价分析表"/>
      <w:r/>
      <w:r/>
    </w:p>
    <w:p>
      <w:pPr>
        <w:pStyle w:val="939"/>
        <w:numPr>
          <w:ilvl w:val="0"/>
          <w:numId w:val="27"/>
        </w:numPr>
        <w:rPr>
          <w:rFonts w:ascii="黑体" w:hAnsi="黑体" w:eastAsia="黑体"/>
          <w:sz w:val="32"/>
          <w:u w:val="single"/>
        </w:rPr>
      </w:pPr>
      <w:r>
        <w:rPr>
          <w:rFonts w:ascii="黑体" w:hAnsi="黑体" w:eastAsia="黑体"/>
          <w:sz w:val="32"/>
          <w:u w:val="single"/>
        </w:rPr>
        <w:t xml:space="preserve">报价分析表</w:t>
      </w:r>
      <w:bookmarkEnd w:id="52"/>
      <w:r/>
      <w:bookmarkEnd w:id="53"/>
      <w:r/>
      <w:bookmarkEnd w:id="54"/>
      <w:r/>
      <w:bookmarkEnd w:id="55"/>
      <w:r/>
      <w:bookmarkEnd w:id="56"/>
      <w:r/>
      <w:bookmarkEnd w:id="57"/>
      <w:r/>
      <w:bookmarkEnd w:id="58"/>
      <w:r/>
      <w:r/>
    </w:p>
    <w:p>
      <w:pPr>
        <w:pStyle w:val="1000"/>
        <w:jc w:val="center"/>
        <w:spacing w:line="360" w:lineRule="auto"/>
        <w:rPr>
          <w:rFonts w:hAnsi="宋体" w:eastAsia="宋体"/>
          <w:color w:val="000000"/>
          <w:sz w:val="21"/>
          <w:szCs w:val="21"/>
        </w:rPr>
      </w:pPr>
      <w:r/>
      <w:bookmarkStart w:id="59"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31"/>
        <w:gridCol w:w="3634"/>
        <w:gridCol w:w="1083"/>
        <w:gridCol w:w="1086"/>
        <w:gridCol w:w="1086"/>
        <w:gridCol w:w="1170"/>
      </w:tblGrid>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b/>
                <w:szCs w:val="21"/>
              </w:rPr>
            </w:pPr>
            <w:r>
              <w:rPr>
                <w:rFonts w:hint="eastAsia" w:ascii="宋体" w:hAnsi="宋体"/>
                <w:b/>
                <w:szCs w:val="21"/>
              </w:rPr>
              <w:t xml:space="preserve">内容（模块）</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hint="eastAsia" w:ascii="宋体" w:hAnsi="宋体"/>
                <w:b/>
                <w:szCs w:val="21"/>
              </w:rPr>
              <w:t xml:space="preserve">单位</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b/>
                <w:szCs w:val="21"/>
              </w:rPr>
            </w:pPr>
            <w:r>
              <w:rPr>
                <w:rFonts w:hint="eastAsia" w:ascii="宋体" w:hAnsi="宋体"/>
                <w:b/>
                <w:szCs w:val="21"/>
              </w:rPr>
              <w:t xml:space="preserve">总价</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gridSpan w:val="5"/>
            <w:tcBorders>
              <w:top w:val="single" w:color="auto" w:sz="4" w:space="0"/>
              <w:left w:val="single" w:color="auto" w:sz="4" w:space="0"/>
              <w:bottom w:val="single" w:color="auto" w:sz="4" w:space="0"/>
              <w:right w:val="single" w:color="auto" w:sz="4" w:space="0"/>
            </w:tcBorders>
            <w:tcW w:w="4533" w:type="pct"/>
            <w:vAlign w:val="center"/>
            <w:textDirection w:val="lrTb"/>
            <w:noWrap w:val="false"/>
          </w:tcPr>
          <w:p>
            <w:pPr>
              <w:jc w:val="center"/>
              <w:rPr>
                <w:rFonts w:ascii="宋体" w:hAnsi="宋体"/>
                <w:szCs w:val="21"/>
              </w:rPr>
            </w:pPr>
            <w:r>
              <w:rPr>
                <w:rFonts w:hint="eastAsia" w:ascii="宋体" w:hAnsi="宋体"/>
                <w:szCs w:val="21"/>
              </w:rPr>
              <w:t xml:space="preserve">人民币：              元整（¥            ）</w:t>
            </w:r>
            <w:r/>
          </w:p>
        </w:tc>
      </w:tr>
    </w:tbl>
    <w:p>
      <w:pPr>
        <w:pStyle w:val="1000"/>
        <w:jc w:val="center"/>
        <w:spacing w:line="360" w:lineRule="auto"/>
        <w:rPr>
          <w:rFonts w:hAnsi="宋体" w:eastAsia="宋体"/>
          <w:color w:val="000000"/>
          <w:sz w:val="21"/>
          <w:szCs w:val="21"/>
        </w:rPr>
      </w:pPr>
      <w:r>
        <w:rPr>
          <w:rFonts w:hAnsi="宋体" w:eastAsia="宋体"/>
          <w:color w:val="000000"/>
          <w:sz w:val="21"/>
          <w:szCs w:val="21"/>
        </w:rPr>
      </w:r>
      <w:r/>
    </w:p>
    <w:p>
      <w:pPr>
        <w:pStyle w:val="1002"/>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02"/>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002"/>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02"/>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w:t>
      </w:r>
      <w:r>
        <w:rPr>
          <w:rFonts w:hint="eastAsia" w:ascii="宋体" w:hAnsi="宋体"/>
          <w:b/>
        </w:rPr>
        <w:t xml:space="preserve">1</w:t>
      </w:r>
      <w:r>
        <w:rPr>
          <w:rFonts w:ascii="宋体" w:hAnsi="宋体"/>
          <w:b/>
        </w:rPr>
        <w:t xml:space="preserve">.</w:t>
      </w:r>
      <w:r>
        <w:rPr>
          <w:rFonts w:ascii="宋体" w:hAnsi="宋体"/>
          <w:b/>
        </w:rPr>
        <w:t xml:space="preserve">投标人中标后，请将已中标的报价分析表word电子件于1个工作日内发至kszcggzy@163.com邮箱，联系电话：0512-57337661，以免影响中标公告发布。</w:t>
      </w:r>
      <w:bookmarkEnd w:id="5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9"/>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969"/>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69"/>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6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4</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69"/>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69"/>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69"/>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6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69"/>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969"/>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69"/>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96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60"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9"/>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39"/>
      <w:r/>
      <w:bookmarkEnd w:id="40"/>
      <w:r/>
      <w:bookmarkEnd w:id="41"/>
      <w:r/>
      <w:bookmarkEnd w:id="42"/>
      <w:r/>
      <w:bookmarkEnd w:id="6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9"/>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9"/>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939"/>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1" w:name="_Hlk130376042"/>
      <w:r>
        <w:rPr>
          <w:rFonts w:hint="eastAsia" w:ascii="宋体" w:hAnsi="宋体"/>
          <w:b/>
          <w:sz w:val="18"/>
          <w:szCs w:val="18"/>
        </w:rPr>
        <w:t xml:space="preserve">物业管理</w:t>
      </w:r>
      <w:bookmarkEnd w:id="61"/>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939"/>
        <w:rPr>
          <w:rFonts w:ascii="黑体" w:hAnsi="黑体" w:eastAsia="黑体"/>
          <w:sz w:val="32"/>
        </w:rPr>
      </w:pPr>
      <w:r/>
      <w:bookmarkStart w:id="62"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1002"/>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0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00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02"/>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02"/>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02"/>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02"/>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3" w:name="_Ref79499316"/>
      <w:r/>
      <w:r/>
    </w:p>
    <w:p>
      <w:pPr>
        <w:pStyle w:val="939"/>
        <w:rPr>
          <w:rFonts w:ascii="黑体" w:hAnsi="黑体" w:eastAsia="黑体"/>
          <w:sz w:val="32"/>
        </w:rPr>
      </w:pPr>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ind w:firstLine="420"/>
        <w:spacing w:line="360" w:lineRule="auto"/>
        <w:rPr>
          <w:i/>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i/>
        </w:rPr>
        <w:t xml:space="preserve">若有监狱企业证明文件，请放置于此页。</w:t>
      </w:r>
      <w:r/>
    </w:p>
    <w:p>
      <w:pPr>
        <w:pStyle w:val="939"/>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4" w:name="_Ref65584695"/>
      <w:r/>
      <w:bookmarkStart w:id="65" w:name="法定代表人授权委托书"/>
      <w:r/>
      <w:bookmarkStart w:id="66" w:name="_Ref79499332"/>
      <w:r/>
      <w:bookmarkStart w:id="67" w:name="_Ref803173"/>
      <w:r/>
      <w:bookmarkStart w:id="68" w:name="_Toc8652605"/>
      <w:r/>
      <w:bookmarkStart w:id="69" w:name="_Ref477866519"/>
      <w:r/>
      <w:bookmarkStart w:id="70" w:name="_Toc483385150"/>
      <w:r/>
      <w:bookmarkStart w:id="71" w:name="_Toc519609407"/>
      <w:r/>
      <w:bookmarkStart w:id="72" w:name="_Toc521586598"/>
      <w:r/>
      <w:bookmarkStart w:id="73" w:name="_Toc522624854"/>
      <w:r/>
      <w:bookmarkStart w:id="74" w:name="_Toc8652604"/>
      <w:r/>
      <w:bookmarkStart w:id="75" w:name="偏离表（技术、商务）"/>
      <w:r/>
      <w:bookmarkEnd w:id="62"/>
      <w:r/>
      <w:bookmarkEnd w:id="63"/>
      <w:r/>
      <w:r/>
    </w:p>
    <w:p>
      <w:pPr>
        <w:pStyle w:val="939"/>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64"/>
      <w:r/>
      <w:bookmarkEnd w:id="65"/>
      <w:r/>
      <w:bookmarkEnd w:id="66"/>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w:t>
      </w:r>
      <w:r>
        <w:rPr>
          <w:rFonts w:ascii="宋体" w:hAnsi="宋体"/>
          <w:color w:val="000000"/>
          <w:szCs w:val="21"/>
        </w:rPr>
        <w:t xml:space="preserve">    </w:t>
      </w:r>
      <w:r>
        <w:rPr>
          <w:rFonts w:ascii="宋体" w:hAnsi="宋体"/>
          <w:color w:val="000000"/>
          <w:szCs w:val="21"/>
        </w:rPr>
        <w:t xml:space="preserve">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法定代表人签字：</w:t>
      </w:r>
      <w:r/>
    </w:p>
    <w:p>
      <w:pPr>
        <w:ind w:firstLine="4200"/>
        <w:spacing w:line="360" w:lineRule="auto"/>
        <w:rPr>
          <w:rFonts w:ascii="宋体" w:hAnsi="宋体"/>
          <w:color w:val="000000"/>
          <w:szCs w:val="21"/>
        </w:rPr>
      </w:pPr>
      <w:r>
        <w:rPr>
          <w:rFonts w:ascii="宋体" w:hAnsi="宋体"/>
          <w:color w:val="000000"/>
          <w:szCs w:val="21"/>
        </w:rPr>
        <w:t xml:space="preserve">  </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67"/>
      <w:r/>
      <w:bookmarkEnd w:id="6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9"/>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69"/>
      <w:r/>
      <w:bookmarkEnd w:id="70"/>
      <w:r/>
      <w:bookmarkEnd w:id="71"/>
      <w:r/>
      <w:bookmarkEnd w:id="72"/>
      <w:r/>
      <w:bookmarkEnd w:id="73"/>
      <w:r/>
      <w:bookmarkEnd w:id="74"/>
      <w:r/>
      <w:bookmarkEnd w:id="75"/>
      <w:r/>
      <w:r/>
    </w:p>
    <w:p>
      <w:pPr>
        <w:jc w:val="center"/>
        <w:spacing w:line="360" w:lineRule="auto"/>
        <w:rPr>
          <w:rFonts w:ascii="宋体" w:hAnsi="宋体"/>
        </w:rPr>
      </w:pPr>
      <w:r>
        <w:rPr>
          <w:rFonts w:ascii="宋体" w:hAnsi="宋体"/>
        </w:rPr>
        <w:t xml:space="preserve">偏离表（技术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rHeight w:val="567"/>
        </w:trPr>
        <w:tc>
          <w:tcPr>
            <w:tcW w:w="1164" w:type="pct"/>
            <w:vAlign w:val="center"/>
            <w:textDirection w:val="lrTb"/>
            <w:noWrap w:val="false"/>
          </w:tcPr>
          <w:p>
            <w:pPr>
              <w:pStyle w:val="969"/>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969"/>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969"/>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969"/>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567"/>
        </w:trPr>
        <w:tc>
          <w:tcPr>
            <w:tcW w:w="1164" w:type="pct"/>
            <w:vAlign w:val="center"/>
            <w:textDirection w:val="lrTb"/>
            <w:noWrap w:val="false"/>
          </w:tcPr>
          <w:p>
            <w:pPr>
              <w:pStyle w:val="96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采购清单</w:t>
            </w:r>
            <w:r/>
          </w:p>
        </w:tc>
        <w:tc>
          <w:tcPr>
            <w:tcW w:w="1254" w:type="pct"/>
            <w:vAlign w:val="center"/>
            <w:textDirection w:val="lrTb"/>
            <w:noWrap w:val="false"/>
          </w:tcPr>
          <w:p>
            <w:pPr>
              <w:pStyle w:val="96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96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96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567"/>
        </w:trPr>
        <w:tc>
          <w:tcPr>
            <w:tcW w:w="1164"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969"/>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6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6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6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9"/>
        <w:numPr>
          <w:ilvl w:val="0"/>
          <w:numId w:val="27"/>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7"/>
        <w:gridCol w:w="2410"/>
        <w:gridCol w:w="2552"/>
        <w:gridCol w:w="2231"/>
      </w:tblGrid>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69"/>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969"/>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969"/>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969"/>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69"/>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：商务要求</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969"/>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969"/>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969"/>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6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96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96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969"/>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6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96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96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969"/>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ascii="宋体" w:hAnsi="宋体"/>
          <w:color w:val="000000"/>
          <w:szCs w:val="21"/>
        </w:rPr>
      </w:r>
      <w:r/>
    </w:p>
    <w:p>
      <w:pPr>
        <w:pStyle w:val="969"/>
        <w:ind w:firstLine="0"/>
        <w:jc w:val="right"/>
        <w:spacing w:line="360" w:lineRule="auto"/>
        <w:rPr>
          <w:rFonts w:ascii="宋体" w:hAnsi="宋体" w:eastAsia="宋体"/>
          <w:color w:val="000000"/>
          <w:sz w:val="21"/>
          <w:szCs w:val="21"/>
        </w:rPr>
      </w:pPr>
      <w:r>
        <w:rPr>
          <w:rFonts w:hint="eastAsia" w:ascii="宋体" w:hAnsi="宋体"/>
          <w:color w:val="000000"/>
          <w:szCs w:val="21"/>
        </w:rPr>
        <w:t xml:space="preserve"> </w:t>
      </w:r>
      <w:r>
        <w:rPr>
          <w:rFonts w:ascii="宋体" w:hAnsi="宋体" w:eastAsia="宋体"/>
          <w:color w:val="000000"/>
          <w:sz w:val="21"/>
          <w:szCs w:val="21"/>
        </w:rPr>
        <w:t xml:space="preserve">  投标人：（公章）</w:t>
      </w:r>
      <w:r/>
    </w:p>
    <w:p>
      <w:pPr>
        <w:pStyle w:val="96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6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9"/>
        <w:numPr>
          <w:ilvl w:val="0"/>
          <w:numId w:val="27"/>
        </w:numPr>
        <w:rPr>
          <w:rFonts w:ascii="黑体" w:hAnsi="黑体" w:eastAsia="黑体"/>
          <w:sz w:val="32"/>
          <w:u w:val="single"/>
        </w:rPr>
      </w:pPr>
      <w:r>
        <w:rPr>
          <w:rFonts w:hint="eastAsia" w:ascii="黑体" w:hAnsi="黑体" w:eastAsia="黑体"/>
          <w:sz w:val="32"/>
          <w:u w:val="single"/>
        </w:rPr>
        <w:t xml:space="preserve">服务方案及相关材料</w:t>
      </w:r>
      <w:r/>
    </w:p>
    <w:p>
      <w:pPr>
        <w:ind w:firstLine="420"/>
        <w:spacing w:line="440" w:lineRule="exact"/>
        <w:rPr>
          <w:i/>
        </w:rPr>
      </w:pPr>
      <w:r/>
      <w:bookmarkStart w:id="76" w:name="_Toc164435000"/>
      <w:r>
        <w:rPr>
          <w:rFonts w:hint="eastAsia"/>
          <w:i/>
        </w:rPr>
        <w:t xml:space="preserve">项目实施方案、售后服务方案等</w:t>
      </w:r>
      <w:bookmarkEnd w:id="76"/>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7" w:name="_Ref65584702"/>
      <w:r/>
      <w:bookmarkStart w:id="78" w:name="人员配置表"/>
      <w:r/>
      <w:r/>
    </w:p>
    <w:p>
      <w:pPr>
        <w:pStyle w:val="939"/>
        <w:numPr>
          <w:ilvl w:val="0"/>
          <w:numId w:val="27"/>
        </w:numPr>
        <w:rPr>
          <w:rFonts w:ascii="黑体" w:hAnsi="黑体" w:eastAsia="黑体"/>
          <w:sz w:val="32"/>
          <w:u w:val="single"/>
        </w:rPr>
      </w:pPr>
      <w:r>
        <w:rPr>
          <w:rFonts w:ascii="黑体" w:hAnsi="黑体" w:eastAsia="黑体"/>
          <w:sz w:val="32"/>
          <w:u w:val="single"/>
        </w:rPr>
        <w:t xml:space="preserve">人员配置表</w:t>
      </w:r>
      <w:bookmarkEnd w:id="77"/>
      <w:r/>
      <w:bookmarkEnd w:id="78"/>
      <w:r/>
      <w:r/>
    </w:p>
    <w:p>
      <w:pPr>
        <w:pStyle w:val="977"/>
        <w:ind w:firstLine="0"/>
        <w:jc w:val="center"/>
        <w:rPr>
          <w:szCs w:val="21"/>
        </w:rPr>
      </w:pPr>
      <w:r/>
      <w:bookmarkStart w:id="79" w:name="_Ref477866521"/>
      <w:r/>
      <w:bookmarkStart w:id="80" w:name="_Toc483385151"/>
      <w:r/>
      <w:bookmarkStart w:id="81" w:name="_Toc519609408"/>
      <w:r/>
      <w:bookmarkStart w:id="82" w:name="_Toc521586599"/>
      <w:r/>
      <w:bookmarkStart w:id="83" w:name="_Toc522624855"/>
      <w:r>
        <w:rPr>
          <w:rFonts w:hint="eastAsia"/>
          <w:szCs w:val="21"/>
        </w:rPr>
        <w:t xml:space="preserve">人员配置表</w:t>
      </w:r>
      <w:r/>
    </w:p>
    <w:tbl>
      <w:tblPr>
        <w:tblW w:w="51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1"/>
        <w:gridCol w:w="1112"/>
        <w:gridCol w:w="1111"/>
        <w:gridCol w:w="1111"/>
        <w:gridCol w:w="1111"/>
        <w:gridCol w:w="1111"/>
        <w:gridCol w:w="841"/>
        <w:gridCol w:w="1557"/>
      </w:tblGrid>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6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64"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859"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r>
    </w:tbl>
    <w:p>
      <w:pPr>
        <w:pStyle w:val="977"/>
        <w:ind w:firstLine="0"/>
        <w:rPr>
          <w:szCs w:val="21"/>
        </w:rPr>
      </w:pPr>
      <w:r>
        <w:rPr>
          <w:szCs w:val="21"/>
        </w:rPr>
      </w:r>
      <w:r/>
    </w:p>
    <w:p>
      <w:pPr>
        <w:pStyle w:val="1002"/>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39"/>
        <w:jc w:val="right"/>
        <w:spacing w:line="360" w:lineRule="auto"/>
        <w:rPr>
          <w:rFonts w:hAnsi="宋体" w:eastAsia="宋体"/>
          <w:sz w:val="21"/>
          <w:szCs w:val="21"/>
        </w:rPr>
      </w:pPr>
      <w:r>
        <w:rPr>
          <w:rFonts w:hAnsi="宋体" w:eastAsia="宋体"/>
          <w:sz w:val="21"/>
          <w:szCs w:val="21"/>
        </w:rPr>
        <w:t xml:space="preserve">投标人：（公章）</w:t>
      </w:r>
      <w:r/>
    </w:p>
    <w:p>
      <w:pPr>
        <w:pStyle w:val="1039"/>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39"/>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4" w:name="_Ref803185"/>
      <w:r/>
      <w:bookmarkStart w:id="85" w:name="_Toc8652606"/>
      <w:r/>
      <w:bookmarkStart w:id="86" w:name="类似业绩证明材料"/>
      <w:r/>
      <w:bookmarkStart w:id="87" w:name="_Ref79499337"/>
      <w:r/>
      <w:r/>
    </w:p>
    <w:p>
      <w:pPr>
        <w:pStyle w:val="939"/>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84"/>
      <w:r/>
      <w:bookmarkEnd w:id="85"/>
      <w:r/>
      <w:bookmarkEnd w:id="86"/>
      <w:r/>
      <w:bookmarkEnd w:id="87"/>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9"/>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88" w:name="_Toc477186552"/>
      <w:r/>
      <w:bookmarkStart w:id="89" w:name="_Toc477186799"/>
      <w:r/>
      <w:bookmarkStart w:id="90" w:name="_Toc8652608"/>
      <w:r/>
      <w:bookmarkStart w:id="91" w:name="_Toc8652804"/>
      <w:r/>
      <w:bookmarkStart w:id="92" w:name="_Hlk79065414"/>
      <w:r/>
      <w:bookmarkEnd w:id="79"/>
      <w:r/>
      <w:bookmarkEnd w:id="80"/>
      <w:r/>
      <w:bookmarkEnd w:id="81"/>
      <w:r/>
      <w:bookmarkEnd w:id="82"/>
      <w:r/>
      <w:bookmarkEnd w:id="83"/>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3" w:name="_Toc160626428"/>
      <w:r/>
      <w:r/>
    </w:p>
    <w:p>
      <w:pPr>
        <w:pStyle w:val="938"/>
        <w:jc w:val="center"/>
        <w:spacing w:before="0" w:after="0" w:line="360" w:lineRule="auto"/>
        <w:rPr>
          <w:rFonts w:ascii="宋体" w:hAnsi="宋体" w:eastAsia="宋体"/>
          <w:sz w:val="32"/>
          <w:szCs w:val="32"/>
        </w:rPr>
      </w:pPr>
      <w:r/>
      <w:bookmarkStart w:id="94" w:name="_Toc206069699"/>
      <w:r/>
      <w:bookmarkStart w:id="95" w:name="_Toc206069731"/>
      <w:r>
        <w:rPr>
          <w:rFonts w:ascii="宋体" w:hAnsi="宋体" w:eastAsia="宋体"/>
          <w:sz w:val="32"/>
          <w:szCs w:val="32"/>
        </w:rPr>
        <w:t xml:space="preserve">第四章 </w:t>
      </w:r>
      <w:bookmarkEnd w:id="88"/>
      <w:r/>
      <w:bookmarkEnd w:id="89"/>
      <w:r/>
      <w:bookmarkEnd w:id="90"/>
      <w:r/>
      <w:bookmarkEnd w:id="91"/>
      <w:r>
        <w:rPr>
          <w:rFonts w:ascii="宋体" w:hAnsi="宋体" w:eastAsia="宋体"/>
          <w:sz w:val="32"/>
          <w:szCs w:val="32"/>
        </w:rPr>
        <w:t xml:space="preserve">采购需求</w:t>
      </w:r>
      <w:bookmarkStart w:id="96" w:name="_Toc477186553"/>
      <w:r/>
      <w:bookmarkStart w:id="97" w:name="_Toc477186800"/>
      <w:r/>
      <w:bookmarkStart w:id="98" w:name="_Toc8652610"/>
      <w:r/>
      <w:bookmarkStart w:id="99" w:name="_Toc8652805"/>
      <w:r/>
      <w:bookmarkEnd w:id="93"/>
      <w:r/>
      <w:bookmarkEnd w:id="94"/>
      <w:r/>
      <w:bookmarkEnd w:id="95"/>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0" w:name="_Hlk81407760"/>
      <w:r>
        <w:rPr>
          <w:rFonts w:ascii="宋体" w:hAnsi="宋体" w:cs="Segoe UI Symbol"/>
          <w:b/>
          <w:color w:val="000000"/>
          <w:szCs w:val="21"/>
          <w:highlight w:val="yellow"/>
        </w:rPr>
        <w:t xml:space="preserve">★</w:t>
      </w:r>
      <w:bookmarkEnd w:id="100"/>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101" w:name="_Hlk172894633"/>
      <w:r>
        <w:rPr>
          <w:rFonts w:hint="eastAsia" w:ascii="宋体" w:hAnsi="宋体"/>
          <w:b/>
          <w:color w:val="000000"/>
          <w:szCs w:val="21"/>
          <w:highlight w:val="yellow"/>
        </w:rPr>
        <w:t xml:space="preserve">将被视为无效响应。</w:t>
      </w:r>
      <w:bookmarkEnd w:id="101"/>
      <w:r/>
      <w:r/>
    </w:p>
    <w:p>
      <w:pPr>
        <w:pStyle w:val="939"/>
        <w:ind w:firstLine="422"/>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JSZC-320583-JZCG-G2025-0</w:t>
      </w:r>
      <w:r>
        <w:rPr>
          <w:rFonts w:ascii="宋体" w:hAnsi="宋体"/>
          <w:szCs w:val="21"/>
        </w:rPr>
        <w:t xml:space="preserve">1</w:t>
      </w:r>
      <w:r>
        <w:rPr>
          <w:rFonts w:ascii="宋体" w:hAnsi="宋体"/>
          <w:szCs w:val="21"/>
        </w:rPr>
        <w:t xml:space="preserve">42</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2</w:t>
      </w:r>
      <w:r>
        <w:rPr>
          <w:rFonts w:ascii="宋体" w:hAnsi="宋体"/>
          <w:szCs w:val="21"/>
        </w:rPr>
        <w:t xml:space="preserve">025</w:t>
      </w:r>
      <w:r>
        <w:rPr>
          <w:rFonts w:hint="eastAsia" w:ascii="宋体" w:hAnsi="宋体"/>
          <w:szCs w:val="21"/>
        </w:rPr>
        <w:t xml:space="preserve">年昆山高新区规建局业务流程系统功能拓展</w:t>
      </w:r>
      <w:r>
        <w:rPr>
          <w:rFonts w:ascii="宋体" w:hAnsi="宋体"/>
          <w:szCs w:val="21"/>
        </w:rPr>
        <w:t xml:space="preserve">；</w:t>
      </w:r>
      <w:r/>
    </w:p>
    <w:p>
      <w:pPr>
        <w:pStyle w:val="939"/>
        <w:ind w:firstLine="420"/>
        <w:rPr>
          <w:rFonts w:ascii="宋体" w:hAnsi="宋体"/>
          <w:szCs w:val="21"/>
        </w:rPr>
      </w:pPr>
      <w:r>
        <w:rPr>
          <w:rFonts w:hint="eastAsia" w:ascii="宋体" w:hAnsi="宋体" w:cs="Segoe UI Symbol"/>
          <w:b w:val="0"/>
          <w:color w:val="000000"/>
          <w:szCs w:val="21"/>
        </w:rPr>
        <w:t xml:space="preserve">★</w:t>
      </w:r>
      <w:r>
        <w:rPr>
          <w:rFonts w:ascii="宋体" w:hAnsi="宋体"/>
          <w:szCs w:val="21"/>
        </w:rPr>
        <w:t xml:space="preserve">二、</w:t>
      </w:r>
      <w:r>
        <w:rPr>
          <w:rFonts w:hint="eastAsia" w:ascii="宋体" w:hAnsi="宋体"/>
          <w:szCs w:val="21"/>
        </w:rPr>
        <w:t xml:space="preserve">采购清单</w:t>
      </w:r>
      <w:r/>
    </w:p>
    <w:tbl>
      <w:tblPr>
        <w:tblW w:w="5000" w:type="pct"/>
        <w:tblLook w:val="04A0" w:firstRow="1" w:lastRow="0" w:firstColumn="1" w:lastColumn="0" w:noHBand="0" w:noVBand="1"/>
      </w:tblPr>
      <w:tblGrid>
        <w:gridCol w:w="648"/>
        <w:gridCol w:w="657"/>
        <w:gridCol w:w="658"/>
        <w:gridCol w:w="1082"/>
        <w:gridCol w:w="2526"/>
        <w:gridCol w:w="3309"/>
      </w:tblGrid>
      <w:tr>
        <w:trPr>
          <w:trHeight w:val="454"/>
        </w:trPr>
        <w:tc>
          <w:tcPr>
            <w:shd w:val="clear" w:color="000000" w:fill="a6a6a6"/>
            <w:tcBorders>
              <w:top w:val="single" w:color="000000" w:sz="8"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000000" w:fill="a6a6a6"/>
            <w:tcBorders>
              <w:top w:val="single" w:color="000000" w:sz="8" w:space="0"/>
              <w:left w:val="none" w:color="000000" w:sz="4" w:space="0"/>
              <w:bottom w:val="single" w:color="000000" w:sz="8" w:space="0"/>
              <w:right w:val="single" w:color="000000" w:sz="8" w:space="0"/>
            </w:tcBorders>
            <w:tcW w:w="399"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类型</w:t>
            </w:r>
            <w:r/>
          </w:p>
        </w:tc>
        <w:tc>
          <w:tcPr>
            <w:shd w:val="clear" w:color="000000" w:fill="a6a6a6"/>
            <w:tcBorders>
              <w:top w:val="single" w:color="000000" w:sz="8" w:space="0"/>
              <w:left w:val="none" w:color="000000" w:sz="4" w:space="0"/>
              <w:bottom w:val="single" w:color="000000" w:sz="8" w:space="0"/>
              <w:right w:val="single" w:color="000000" w:sz="8" w:space="0"/>
            </w:tcBorders>
            <w:tcW w:w="40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模块</w:t>
            </w:r>
            <w:r/>
          </w:p>
        </w:tc>
        <w:tc>
          <w:tcPr>
            <w:shd w:val="clear" w:color="000000" w:fill="a6a6a6"/>
            <w:tcBorders>
              <w:top w:val="single" w:color="000000" w:sz="8" w:space="0"/>
              <w:left w:val="none" w:color="000000" w:sz="4" w:space="0"/>
              <w:bottom w:val="single" w:color="000000" w:sz="8" w:space="0"/>
              <w:right w:val="single" w:color="000000" w:sz="8" w:space="0"/>
            </w:tcBorders>
            <w:tcW w:w="63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一级功能</w:t>
            </w:r>
            <w:r/>
          </w:p>
        </w:tc>
        <w:tc>
          <w:tcPr>
            <w:shd w:val="clear" w:color="000000" w:fill="a6a6a6"/>
            <w:tcBorders>
              <w:top w:val="single" w:color="000000" w:sz="8" w:space="0"/>
              <w:left w:val="none" w:color="000000" w:sz="4" w:space="0"/>
              <w:bottom w:val="single" w:color="000000" w:sz="8" w:space="0"/>
              <w:right w:val="single" w:color="000000" w:sz="8" w:space="0"/>
            </w:tcBorders>
            <w:tcW w:w="1277"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二级功能</w:t>
            </w:r>
            <w:r/>
          </w:p>
        </w:tc>
        <w:tc>
          <w:tcPr>
            <w:shd w:val="clear" w:color="000000" w:fill="a6a6a6"/>
            <w:tcBorders>
              <w:top w:val="single" w:color="000000" w:sz="8" w:space="0"/>
              <w:left w:val="none" w:color="000000" w:sz="4" w:space="0"/>
              <w:bottom w:val="single" w:color="000000" w:sz="8" w:space="0"/>
              <w:right w:val="single" w:color="000000" w:sz="8" w:space="0"/>
            </w:tcBorders>
            <w:tcW w:w="189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描述</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39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绿化开挖全过程管理</w:t>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绿化数据采集</w:t>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数据资产采集</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开挖申请信息数据采集</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对接“昆山高新区审批局市政联合审批系统”，实时采集涉及绿化开挖申请业务数据形成本平台绿化申请开挖原始业务数据。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开挖申请信息数据校验</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对获取到的绿化开挖申请表单数据进行完整性自动校验。</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开挖审批信息数据采集</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审批平台的流转结果实时同步至业务流程平台。</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开挖审批状态关联</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运用数据关联技术，把审批状态与原申请单进行绑定。</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养护信息数据采集</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基于业务流程中划定的红线范围，自动调用养护平台接口。</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开挖与养护数据衔接</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将从养护平台获取的绿化移栽清单、养护单位信息及历史养护记录等数据。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数据加工管理</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数据标准化</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针对“昆山高新区审批局市政联合审批系统”、“高新区绿化移植应用管理项目”、“昆山高新区规划建设局业务流程系统”的数据格式差异，制定统一的数据标准。</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数据抽取</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从各个不同业务系统中准确提取所需的数据。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数据清洗</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对数据集中的记录进行逐一比对，识别并去除重复的数据。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数据转换</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按照既定的格式转换规则，对清洗后的数据进行转换操作。</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绿化数据标识</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对各类绿化数据进行深度梳理与精准定位。</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数据共享</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绿化数据共享在遵循现行国家和行业标准规定的基础上，根据自身项目特点和要求，制定相关标准规范给绿化数据提供一个统一的可接入标准，实现绿化资产利用的共享。</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绿化开挖管理端</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业务受理</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接收绿化审批系统开挖表单项目信息，满足数据校验后自动根据流程配置生成绿化开挖审批流程。</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园林科登记</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根据绿化开挖受理信息由园林科审核相关数据并生成开挖登记业务流程。</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红线绘制</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前期材料审核</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园林科工作人员首先对附件相关材料展开全面且细致的审核工作。</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红线绘制操作实施</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在完成材料审核后，园林科工作人员依据审核通过的附件材料，在业务流程表单的红线绘制功能区内进行具体的红线绘制操作。</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信息提取</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红线范围确认与调用</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红线绘制完成后，系统对红线绘制范围进行精准确认。</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绿化资产苗木信息提取</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基于确认好的红线范围，系统通过数据采集平台正式调用绿化资产苗木信息。</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短信通知</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园林科确认获取绿化资产相关信息后，可在管理端根据获取单位人员信息发起绿化开发现场勘察通知。</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短信确认</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短信接收反馈</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当相关单位人员收到短信通知后，点击短信中的链接地址进入信息确认页面。</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开挖状态更新</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对接收并校验后的单位人员确认信息进行详细处理。</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状态监测</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状态实时采集与汇总</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实时采集单位人员的短信确认签到情况。</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状态判断与流程推进控制</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根据实时采集和汇总的签到状态信息，平台进行判断。</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绿化开挖现场办公</w:t>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踏勘入口</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流程流转监测与提示</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实时对绿化开挖单流程进行监测，当流程准确流转至现场踏勘模块这一节点时，工作人员掌上端会收到相关推送通知。</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登录与权限校验</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在收到可进行现场踏勘的通知后，园林科工作人员能够登录绿化开挖现场办公端的现场踏勘模块。</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待踏勘列表</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工单列表生成</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进入踏勘模块后，系统会自动从后台数据库中提取所有需要待办的工单数据。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工单查询</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可以依据待办名称、文号等条件，在待踏勘工单列表中进行灵活查询操作。</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现场踏勘</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现场签到</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进入待办的现场踏勘工单，需进行现场签到操作，系统可支持多张现场照片拍照上传，数据自动流转到绿化开挖管理端。</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踏勘登记</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现场踏勘完成后进入勘查登记模块，自动获取管理端红线数据，并根据苗木信息生成相关清单图层。该模块预留红线绘制、定位、红线缓冲、图层管理等基础功能。</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红线外扩</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工作人员借助带有高精度定位功能的现场办公设备收集实际地形、周边环境等数据，并实时传输至系统后台。</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苗木登记</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基于红线外扩生成的苗木清单，工作人员在现场借助平台与地图服务的集成，手动调整苗木数量及相关数据。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地被登记</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依据红线外扩生成的地被清单，工作人员在现场利用地图编辑工具，如多边形绘制、区域调整等功能，实现手动调整地被区域。系统实时捕捉工作人员的操作动作，记录地被区域的边界变化。同时，通过与地被植物数据库的关联，对调整后的地被区域进行数据匹配和更新，确保地被相关数据与实际调整后的区域相对应。</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永久占用</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根据红线外扩生成的永久占用清单，工作人员在现场手动调整永久占用区域，系统运用地理空间拓扑关系算法。</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勘察清单</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根据现场踏勘实际情况，后台自动生成苗木、地被、永久暂用实际勘查清单表。</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清单下载</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根据现场勘查生成清单可下载，连接蓝牙打印机现场打印给单位签字确认。</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单据上传</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现场企业人员签字完成后，由园林科管理人员上传签字文件，后续缴费完成后上传缴费清单，数据同步至管理平台。</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4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工作流设置</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根据绿化开挖业务审批流程设置工作流程，充分考量审批流程中的各个关键节点、环节逻辑以及业务规则。</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000000" w:fill="ffffff"/>
            <w:tcBorders>
              <w:top w:val="none" w:color="000000" w:sz="4" w:space="0"/>
              <w:left w:val="single" w:color="000000" w:sz="8" w:space="0"/>
              <w:bottom w:val="single" w:color="000000" w:sz="8" w:space="0"/>
              <w:right w:val="single" w:color="000000" w:sz="8" w:space="0"/>
            </w:tcBorders>
            <w:tcW w:w="39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项目资金全流程管理</w:t>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项目管理</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项目清单</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建立高新区立项项目台账，包含项目基本信息、关联重点项目信息及项目状态。</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项目补充</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允许各科室对项目基本信息进行完善，以及历史项目的数据补充。</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科室合同管理</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新增项目申请</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科室通过系统发起新增项目申请，上传相关附件资料，流程自动流转至申请科室科长初审、项目科审核，作为后续发包、合同签订的依据。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项目发包</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各科室基于项目可以进行项目发包申请发起发包流程，发包时自动填充项目相关信息，同时生成合同清单（发包中状态），发包流程结束后自动生成合同签订流程（待签订状态），关联项目基本信息与发包结果，避免合同与项目信息脱节。</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合同签订</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各科室完善合同签订流程中需完善的合同相关信息，核心条款（金额、付款方式、履约期限），上传合同草案，流程中根据项目、子项目及已有的合同信息，自动生成合同编号，审批通过后自动更新合同清单（已签订状态）。</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集中建设项目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针对政府集中建设项目，单独设计合同签订流程，由项目科统一进行发起，进行集中建设项目的合同签订流程。</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合同变更/结算</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当合同内容需调整或结算时，由申请科室发起变更/结算申请，说明变更原因及依据。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合同审计</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合同审计时，由申请科室发起合同审计申请，自动与原合同关联存档，审计金额数据实时同步至资金支付模块。</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46</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进度上报</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申请科室不定期的对合同进度进行更新，更新合同进度需要上传监理报告等说明，更新进度时通过设置好的付款方式自动更新合同应付比例。</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47</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资金支付打印</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支付申请下发后，科室可打印支付单证，系统自动生成带二维码的支付单，扫码可查看支付详情，实现线下凭证与线上数据的关联核验。</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4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资金支付-科室</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资金支付打印</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科室登录系统可查询本科室所有项目的支付进度，支持按项目名称、支付状态（待支付、已支付）筛选。</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资金需求</w:t>
            </w:r>
            <w:r>
              <w:rPr>
                <w:rFonts w:hint="eastAsia" w:ascii="宋体" w:hAnsi="宋体" w:cs="宋体"/>
                <w:color w:val="000000"/>
                <w:szCs w:val="21"/>
              </w:rPr>
              <w:t xml:space="preserve">-科室</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资金需求调整</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科室根据年度预算及项目进度，对系统自动生成的资金需求清单进行调整。</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资金需求提交审核</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调整完成后提交审核流程，经科室负责人确认、项目科汇总平衡后，形成最终资金需求计划。</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合同管理</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合同总览</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对所有合同清单形成总览页面。</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实施单位管理</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项目科进行系统内实施单位信息管理。</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53</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建设单位管理</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项目科进行系统内建设单位信息管理。</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4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合同查询</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提供多维度查询功能。</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支付管理</w:t>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资金需求</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资金需求生成</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由财务科根据全年预算及项目计划情况，自动拆分资金需求。</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56</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折后金额生成</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针对需折扣项目，系统根据折后比例自动计算折后金额。</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下发科室</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根据全年资金情况，由财务科将资金需求清单下发至各科室。</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58</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需求调整</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财务科可对科室反馈的需求进行统一调整，调整记录全程留痕。</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59</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生成其他需求</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根据实际情况可能生成多批次需求。</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60</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需求汇总</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自动对本年的资金需求进行汇总统计。</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61</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集中下发</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对本年的资金需求确认后进行集中下发操作。</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62</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资金支付</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资金支付</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财务科根据审批通过的支付申请，在系统中查看所有的资金支付记录。</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63</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资金下发</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财务科可以主动对合同进行下发资金操作。</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64</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支付管理</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材料审核</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审核支付申请材料的完整性，不符合要求的退回并注明原因。</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65</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付款审核</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对于材料审核通过的付款申请合同，核对申请金额与合同约定、资金需求计划。</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66</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确认付款</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对所有付款审核通过的合同进行确认付款操作，系统自动生成付款凭证，关联合同与项目信息。</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67</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资金掌上看板</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数据分析汇总</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以图表形式展示全年度资金使用情况，支持点击图表查看明细数据。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68</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项目详情</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输入项目名称或编号可查询项目资金明细，包括总投资、已支付金额、待支付金额、支付节点，并可跳转查看关联合同信息。</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69</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合同详情</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查询合同基本信息及支付记录，支持合同文件在线预览，方便随时核验。</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70</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4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重点项目对接</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通过 API 接口与重点项目平台对接，一方面获取重点项目详情，另一方面推送本系统中的资金使用情况，实现两级数据联动。</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71</w:t>
            </w:r>
            <w:r/>
          </w:p>
        </w:tc>
        <w:tc>
          <w:tcPr>
            <w:shd w:val="clear" w:color="000000" w:fill="ffffff"/>
            <w:tcBorders>
              <w:top w:val="none" w:color="000000" w:sz="4" w:space="0"/>
              <w:left w:val="single" w:color="000000" w:sz="8" w:space="0"/>
              <w:bottom w:val="single" w:color="000000" w:sz="8" w:space="0"/>
              <w:right w:val="single" w:color="000000" w:sz="8" w:space="0"/>
            </w:tcBorders>
            <w:tcW w:w="39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高质量发展全年考核</w:t>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高质量发展全年考核管理端</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共性指标管理</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提供共性数据指标的配置与维护功能，支持按年度指标下发情况进行灵活设置。系统支持指标的新增、修改、停用等操作，并在指标变更前自动对历史数据进行归档处理，确保数据的连续性与可追溯性。</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72</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共性指标填报</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责任单位通过系统在线填报共性考核指标数据，系统提供数据校验、逻辑审核功能，确保数据的准确性与完整性。填报完成后，系统自动进行数据汇总与初步计算，生成考核得分，并支持多维度数据对比与分析。</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73</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共性指标进度表导出</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系统提供共性指标进度表的导出功能，可将责任单位填报的共性考核指标数据进度进行汇总展示。该进度表包含各责任单位的指标填报情况、数据校验与审核状态、初步计算的考核得分等信息。</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74</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个性指标管理</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支持个性化考核指标的定制与管理，用户可根据不同部门、项目的特性设置专属考核指标。系统提供指标模板管理功能，支持指标的导入、导出与批量维护。</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75</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个性指标填报</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责任单位通过系统填报个性化考核指标数据，系统支持附件上传、多级审核等功能，确保数据的真实性与可追溯性。</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76</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个性指标进度表导出</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个性指标进度表导出功能用于汇总责任单位个性化考核指标数据的填报进度。此进度表涵盖了不同部门、项目专属考核指标的填报状态、附件上传情况、多级审核进度以及根据预设公式自动计算的得分等信息。</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77</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加减分管理</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提供加减分项的配置与管理功能，用户可根据实际情况设置加分、扣分规则及分值。</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78</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加减分填报</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责任单位通过系统填报加减分事项，需上传相关证明材料并经审核流程确认。</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79</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加减分报表导出</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系统的加减分报表导出功能可将责任单位填报的加减分事项进行整理汇总。该报表包含加减分事项的详细信息，如加分或扣分规</w:t>
            </w:r>
            <w:r>
              <w:rPr>
                <w:rFonts w:hint="eastAsia" w:ascii="宋体" w:hAnsi="宋体" w:cs="宋体"/>
                <w:color w:val="000000"/>
                <w:szCs w:val="21"/>
              </w:rPr>
              <w:t xml:space="preserve">则、分值、相关证明材料链接、审核状态以及加减分后的总得分等。</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高质量发展全年考核掌上看板</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全年综合分析</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通过饼状图、柱状图、趋势图等多种可视化形式，展示全年考核总体情况。</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81</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共性指标决策分析</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高质量发展全年考核掌上看板实时展示共性指标的完成情况，按“预计完成”、“预计失分”等维度进行分类展示。</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82</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个性指标决策分析</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展示个性化指标的完成情况与分析结果，支持多维度筛选与对比查看。</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83</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加减分辅助分析</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高质量发展全年考核掌上看板集中展示加减分事项的明细数据与分析结果，用户可查看加减分原因、相关材料及审核状态。</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84</w:t>
            </w:r>
            <w:r/>
          </w:p>
        </w:tc>
        <w:tc>
          <w:tcPr>
            <w:shd w:val="clear" w:color="000000" w:fill="ffffff"/>
            <w:tcBorders>
              <w:top w:val="none" w:color="000000" w:sz="4" w:space="0"/>
              <w:left w:val="single" w:color="000000" w:sz="8" w:space="0"/>
              <w:bottom w:val="single" w:color="000000" w:sz="8" w:space="0"/>
              <w:right w:val="single" w:color="000000" w:sz="8" w:space="0"/>
            </w:tcBorders>
            <w:tcW w:w="39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数据家底驾驶舱</w:t>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规划领域</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教育设施数据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系统根据预设模板动态加载教育设施数据申报项目，责任单位通过平台在线填报学校名称、学生类型、学校位置、班级数、学生数等数据。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85</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医疗设施数据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实现医疗设施数据的在线填报与管理，包括医院名称、医院位置、用地面积、床位数等信息，辅助医疗卫生规划与应急资源配置。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86</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商业设施数据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支持商业设施数据的采集与展示，包括市场名称、市场位置、市场类型等。</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87</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建设领域</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房地产业数据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实现房地产业数据的全面采集与动态更新，包括固定资产年度投资目标、固定资产投资全市比重、年度销售目标面积、年度销售目标面积全市占比等。</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88</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基础设施数据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涵盖基础设施的建设与维护数据。包括基础设施投资额(全年目标)、每月投资额等。</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89</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用地挂牌数据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实现用地挂牌信息的统一管理与可视化展示，为土地资源优化配置提供依据。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90</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瓶改情况数据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支持瓶装燃气改造情况的动态填报与监控，包括当年度瓶改目标、完成户数、无瓶小区数量、全市占比、无瓶街区数量、全市占比等情况。</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91</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危房治理数据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实现危房信息的采集、鉴定与治理进度管理。分为C级、D级风险等级，提升危房治理的精准性与应急响应能力。</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92</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在建工程数据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动态采集高新区在建工程的在建面积、建筑工程项目、装饰工程项目、市政工程项目等数据。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93</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报建工程数据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实现报建工程的线上填报管理，包括全市各区镇报建面积汇总，提升报建效率与透明度。</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94</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动迁清零数据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支持动迁项目的进度填报与清零情况统计。</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95</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物业管理数据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实现物业管理数据的在线采集与分析，包括物业管理项目总数、物管小区、社管小区、村管小区、自管小区等。</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96</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河道管理数据</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支持河道巡河情况、治理情况、河道分类等数据的动态更新与可视化展示。</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97</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模板设计</w:t>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设计管理</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可视化模板设计工具</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运用基于 HTML5、CSS3 和 JavaScript 的前端技术栈，构建一个直观且易用的可视化模板设计界面。HTML5 负责搭建表单基本结构，CSS3 美化样式，JavaScript 实现交互功能。</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98</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表单字段自定义</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采用动态数据模型技术，在数据库创建通用元数据结构来存储表单字段信息。当用户自定义规划和建设领域表单字段时，可设置字段名称、类型（如文本、数字、日期等）、描述等。</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99</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表单格式自定义</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借助正则表达式技术实现表单格式自定义。</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100</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表单校验规则自定义</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结合逻辑判断和数据库验证技术，让用户可设置各类校验规则。</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101</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发布管理</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模板版本管理</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采用类似Git的版本控制机制，记录规划和建设领域模板每次修改历史。</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102</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模板发布控制</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通过权限管理系统实现模板发布控制。</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103</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模板变更</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模板变更时系统自动归档历史数据，保留变更记录与数据版本，确保数据的连续性与审计追溯能力。</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104</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数据家底总览</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规划领域板块</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聚焦区域发展规划核心数据，以直观可视化形式呈现，如精准呈现人口结构与规划趋势。关联闲置用地、控规拼合等管理维度。</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105</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建设领域板块</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围绕城市建设运维，整合多维度动态数据。涵盖管网养护、河长体系、河道治理。</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106</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经济发展板块</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锚定区域经济运行关键指标，量化展示发展成果与趋势。区分基</w:t>
            </w:r>
            <w:r>
              <w:rPr>
                <w:rFonts w:hint="eastAsia" w:ascii="宋体" w:hAnsi="宋体" w:cs="宋体"/>
                <w:color w:val="000000"/>
                <w:szCs w:val="21"/>
              </w:rPr>
              <w:t xml:space="preserve">础设施、房地产投资额，反映投资强度与建设动能。</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107</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8" w:space="0"/>
              <w:bottom w:val="single" w:color="000000" w:sz="8" w:space="0"/>
              <w:right w:val="single" w:color="000000" w:sz="8" w:space="0"/>
            </w:tcBorders>
            <w:tcW w:w="40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数据家底随身看板</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规划领域</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分类汇总展示教育、医疗、商业三大规划领域的数据家底，通过图表、地图等多种可视化形式直观呈现各领域数据的空间分布与发展趋势。</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108</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40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建设领域</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分类汇总展示建设领域中房地产业、基础设施、危房治理等十大类数据的核心汇总信息。</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109</w:t>
            </w:r>
            <w:r/>
          </w:p>
        </w:tc>
        <w:tc>
          <w:tcPr>
            <w:shd w:val="clear" w:color="000000" w:fill="ffffff"/>
            <w:tcBorders>
              <w:top w:val="none" w:color="000000" w:sz="4" w:space="0"/>
              <w:left w:val="single" w:color="000000" w:sz="8" w:space="0"/>
              <w:bottom w:val="single" w:color="000000" w:sz="8" w:space="0"/>
              <w:right w:val="single" w:color="000000" w:sz="8" w:space="0"/>
            </w:tcBorders>
            <w:tcW w:w="39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系统对接</w:t>
            </w:r>
            <w:r/>
          </w:p>
        </w:tc>
        <w:tc>
          <w:tcPr>
            <w:shd w:val="clear" w:color="auto" w:fill="auto"/>
            <w:tcBorders>
              <w:top w:val="none" w:color="000000" w:sz="4" w:space="0"/>
              <w:left w:val="none" w:color="000000" w:sz="4" w:space="0"/>
              <w:bottom w:val="single" w:color="000000" w:sz="8" w:space="0"/>
              <w:right w:val="single" w:color="000000" w:sz="8" w:space="0"/>
            </w:tcBorders>
            <w:tcW w:w="4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昆山高新区审批局市政联合审批系统对接</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实现与昆山高新区审批局市政联合审批进行对接，获取企业申请绿化开挖申请数据。</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110</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4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高新区绿化移植应用管理项目数据对接</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实现与高新区绿化移植应用管理项目进行对接，调用绿化苗木信息等功能。</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3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111</w:t>
            </w:r>
            <w:r/>
          </w:p>
        </w:tc>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4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昆山高新区重点项目管理系统数据对接</w:t>
            </w:r>
            <w:r/>
          </w:p>
        </w:tc>
        <w:tc>
          <w:tcPr>
            <w:shd w:val="clear" w:color="auto" w:fill="auto"/>
            <w:tcBorders>
              <w:top w:val="none" w:color="000000" w:sz="4" w:space="0"/>
              <w:left w:val="none" w:color="000000" w:sz="4" w:space="0"/>
              <w:bottom w:val="single" w:color="000000" w:sz="8" w:space="0"/>
              <w:right w:val="single" w:color="000000" w:sz="8" w:space="0"/>
            </w:tcBorders>
            <w:tcW w:w="6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7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9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实现与昆山高新区重点项目管理系统进行对接，获取重点项目详情等功能。</w:t>
            </w:r>
            <w:r/>
          </w:p>
        </w:tc>
      </w:tr>
    </w:tbl>
    <w:p>
      <w:r/>
      <w:r/>
    </w:p>
    <w:p>
      <w:pPr>
        <w:pStyle w:val="939"/>
        <w:ind w:firstLine="422"/>
        <w:spacing w:before="240" w:after="240"/>
        <w:rPr>
          <w:rFonts w:ascii="宋体" w:hAnsi="宋体"/>
          <w:szCs w:val="21"/>
        </w:rPr>
      </w:pPr>
      <w:r>
        <w:rPr>
          <w:rFonts w:hint="eastAsia" w:ascii="宋体" w:hAnsi="宋体"/>
          <w:szCs w:val="21"/>
        </w:rPr>
        <w:t xml:space="preserve">★</w:t>
      </w:r>
      <w:r>
        <w:rPr>
          <w:rFonts w:hint="eastAsia" w:ascii="宋体" w:hAnsi="宋体"/>
          <w:szCs w:val="21"/>
        </w:rPr>
        <w:t xml:space="preserve">三、</w:t>
      </w:r>
      <w:r>
        <w:rPr>
          <w:rFonts w:hint="eastAsia" w:ascii="宋体" w:hAnsi="宋体"/>
          <w:szCs w:val="21"/>
        </w:rPr>
        <w:t xml:space="preserve">详细</w:t>
      </w:r>
      <w:r>
        <w:rPr>
          <w:rFonts w:hint="eastAsia" w:ascii="宋体" w:hAnsi="宋体"/>
          <w:szCs w:val="21"/>
        </w:rPr>
        <w:t xml:space="preserve">建设</w:t>
      </w:r>
      <w:r>
        <w:rPr>
          <w:rFonts w:hint="eastAsia" w:ascii="宋体" w:hAnsi="宋体"/>
          <w:szCs w:val="21"/>
        </w:rPr>
        <w:t xml:space="preserve">方案</w:t>
      </w:r>
      <w:r/>
    </w:p>
    <w:p>
      <w:r/>
      <w:bookmarkStart w:id="102" w:name="_MON_1826707886"/>
      <w:r/>
      <w:bookmarkEnd w:id="102"/>
      <w:r>
        <w:object w:dxaOrig="1543"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5" o:title=""/>
          </v:shape>
          <o:OLEObject DrawAspect="Icon" r:id="rId16" ObjectID="_1525041" ProgID="Word.Document.12" ShapeID="_x0000_i1" Type="Embed"/>
        </w:object>
      </w:r>
      <w:r/>
    </w:p>
    <w:p>
      <w:pPr>
        <w:pStyle w:val="939"/>
        <w:ind w:firstLine="422"/>
        <w:spacing w:before="240" w:after="240"/>
        <w:rPr>
          <w:rFonts w:ascii="宋体" w:hAnsi="宋体"/>
          <w:szCs w:val="21"/>
        </w:rPr>
      </w:pPr>
      <w:r/>
      <w:bookmarkStart w:id="103" w:name="_Toc160626429"/>
      <w:r/>
      <w:bookmarkEnd w:id="92"/>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、国产化要求</w:t>
      </w:r>
      <w:r/>
    </w:p>
    <w:p>
      <w:pPr>
        <w:ind w:firstLine="420"/>
        <w:spacing w:line="336" w:lineRule="auto"/>
        <w:widowControl/>
        <w:rPr>
          <w:rFonts w:ascii="宋体" w:hAnsi="宋体" w:cs="宋体"/>
          <w:b/>
          <w:bCs/>
          <w:szCs w:val="21"/>
        </w:rPr>
      </w:pPr>
      <w:r>
        <w:rPr>
          <w:rFonts w:hint="eastAsia" w:ascii="宋体" w:hAnsi="宋体" w:cs="宋体"/>
          <w:bCs/>
          <w:szCs w:val="21"/>
        </w:rPr>
        <w:t xml:space="preserve">投标</w:t>
      </w:r>
      <w:r>
        <w:rPr>
          <w:rFonts w:hint="eastAsia" w:ascii="宋体" w:hAnsi="宋体" w:cs="宋体"/>
          <w:bCs/>
          <w:szCs w:val="21"/>
        </w:rPr>
        <w:t xml:space="preserve">单位承诺本项目建设符合</w:t>
      </w:r>
      <w:r>
        <w:rPr>
          <w:rFonts w:hint="eastAsia" w:ascii="宋体" w:hAnsi="宋体" w:cs="宋体"/>
          <w:bCs/>
          <w:szCs w:val="21"/>
        </w:rPr>
        <w:t xml:space="preserve">国产化</w:t>
      </w:r>
      <w:r>
        <w:rPr>
          <w:rFonts w:hint="eastAsia" w:ascii="宋体" w:hAnsi="宋体" w:cs="宋体"/>
          <w:bCs/>
          <w:szCs w:val="21"/>
        </w:rPr>
        <w:t xml:space="preserve">建设要求。</w:t>
      </w:r>
      <w:r>
        <w:rPr>
          <w:rFonts w:hint="eastAsia" w:ascii="宋体" w:hAnsi="宋体" w:cs="宋体"/>
          <w:b/>
          <w:bCs/>
          <w:szCs w:val="21"/>
        </w:rPr>
        <w:t xml:space="preserve">（</w:t>
      </w:r>
      <w:r>
        <w:rPr>
          <w:rFonts w:hint="eastAsia" w:ascii="宋体" w:hAnsi="宋体" w:cs="宋体"/>
          <w:b/>
          <w:bCs/>
          <w:szCs w:val="21"/>
        </w:rPr>
        <w:t xml:space="preserve">投标</w:t>
      </w:r>
      <w:r>
        <w:rPr>
          <w:rFonts w:hint="eastAsia" w:ascii="宋体" w:hAnsi="宋体" w:cs="宋体"/>
          <w:b/>
          <w:bCs/>
          <w:szCs w:val="21"/>
        </w:rPr>
        <w:t xml:space="preserve">文件中须提供相关内容承诺函，否则将被视为无效响应</w:t>
      </w:r>
      <w:r>
        <w:rPr>
          <w:rFonts w:hint="eastAsia" w:ascii="宋体" w:hAnsi="宋体" w:cs="宋体"/>
          <w:b/>
          <w:bCs/>
          <w:szCs w:val="21"/>
        </w:rPr>
        <w:t xml:space="preserve">，可附在响应偏离表之后</w:t>
      </w:r>
      <w:r>
        <w:rPr>
          <w:rFonts w:hint="eastAsia" w:ascii="宋体" w:hAnsi="宋体" w:cs="宋体"/>
          <w:b/>
          <w:bCs/>
          <w:szCs w:val="21"/>
        </w:rPr>
        <w:t xml:space="preserve">）</w:t>
      </w:r>
      <w:r/>
    </w:p>
    <w:p>
      <w:pPr>
        <w:pStyle w:val="939"/>
        <w:ind w:firstLine="422"/>
        <w:spacing w:before="240" w:after="240"/>
        <w:rPr>
          <w:rFonts w:ascii="宋体" w:hAnsi="宋体"/>
          <w:szCs w:val="21"/>
        </w:rPr>
      </w:pPr>
      <w:r>
        <w:rPr>
          <w:rFonts w:hint="eastAsia" w:ascii="宋体" w:hAnsi="宋体"/>
          <w:szCs w:val="21"/>
        </w:rPr>
        <w:t xml:space="preserve">★五、商务要求</w:t>
      </w:r>
      <w:r/>
    </w:p>
    <w:p>
      <w:pPr>
        <w:pStyle w:val="940"/>
        <w:ind w:firstLine="422"/>
        <w:spacing w:before="240" w:after="240" w:line="360" w:lineRule="auto"/>
        <w:rPr>
          <w:sz w:val="21"/>
          <w:szCs w:val="21"/>
        </w:rPr>
      </w:pPr>
      <w:r>
        <w:rPr>
          <w:rFonts w:hint="eastAsia"/>
          <w:sz w:val="21"/>
          <w:szCs w:val="21"/>
        </w:rPr>
        <w:t xml:space="preserve">（一）合同履行期限</w:t>
      </w:r>
      <w:r/>
    </w:p>
    <w:p>
      <w:pPr>
        <w:ind w:firstLine="420"/>
        <w:spacing w:line="360" w:lineRule="auto"/>
        <w:rPr>
          <w:rFonts w:ascii="宋体" w:hAnsi="宋体" w:cs="宋体"/>
          <w:szCs w:val="21"/>
        </w:rPr>
      </w:pPr>
      <w:r>
        <w:rPr>
          <w:rFonts w:hint="eastAsia" w:ascii="宋体" w:hAnsi="宋体"/>
          <w:szCs w:val="21"/>
        </w:rPr>
        <w:t xml:space="preserve">合同签订后</w:t>
      </w:r>
      <w:r>
        <w:rPr>
          <w:rFonts w:ascii="宋体" w:hAnsi="宋体"/>
          <w:szCs w:val="21"/>
        </w:rPr>
        <w:t xml:space="preserve">2</w:t>
      </w:r>
      <w:r>
        <w:rPr>
          <w:rFonts w:hint="eastAsia" w:ascii="宋体" w:hAnsi="宋体"/>
          <w:szCs w:val="21"/>
        </w:rPr>
        <w:t xml:space="preserve">个月</w:t>
      </w:r>
      <w:r>
        <w:rPr>
          <w:rFonts w:hint="eastAsia" w:ascii="宋体" w:hAnsi="宋体"/>
          <w:szCs w:val="21"/>
        </w:rPr>
        <w:t xml:space="preserve">内完成</w:t>
      </w:r>
      <w:r>
        <w:rPr>
          <w:rFonts w:hint="eastAsia" w:ascii="宋体" w:hAnsi="宋体"/>
          <w:szCs w:val="21"/>
        </w:rPr>
        <w:t xml:space="preserve">项目实施</w:t>
      </w:r>
      <w:r>
        <w:rPr>
          <w:rFonts w:hint="eastAsia" w:ascii="宋体" w:hAnsi="宋体" w:cs="宋体"/>
          <w:szCs w:val="21"/>
        </w:rPr>
        <w:t xml:space="preserve">。</w:t>
      </w:r>
      <w:r/>
    </w:p>
    <w:p>
      <w:pPr>
        <w:pStyle w:val="940"/>
        <w:ind w:firstLine="422"/>
        <w:spacing w:before="240" w:after="240" w:line="360" w:lineRule="auto"/>
        <w:rPr>
          <w:sz w:val="21"/>
          <w:szCs w:val="21"/>
        </w:rPr>
      </w:pPr>
      <w:r>
        <w:rPr>
          <w:rFonts w:hint="eastAsia"/>
          <w:sz w:val="21"/>
          <w:szCs w:val="21"/>
        </w:rPr>
        <w:t xml:space="preserve">（二）</w:t>
      </w:r>
      <w:r>
        <w:rPr>
          <w:rFonts w:hint="eastAsia"/>
          <w:sz w:val="21"/>
          <w:szCs w:val="21"/>
        </w:rPr>
        <w:t xml:space="preserve">付款方式</w:t>
      </w:r>
      <w:r/>
    </w:p>
    <w:p>
      <w:pPr>
        <w:ind w:firstLine="560"/>
        <w:spacing w:line="360" w:lineRule="auto"/>
        <w:rPr>
          <w:rFonts w:ascii="宋体" w:hAnsi="宋体"/>
          <w:szCs w:val="21"/>
        </w:rPr>
      </w:pPr>
      <w:r>
        <w:rPr>
          <w:rFonts w:hint="eastAsia" w:ascii="宋体" w:hAnsi="宋体"/>
          <w:szCs w:val="21"/>
        </w:rPr>
        <w:t xml:space="preserve">合同签订后</w:t>
      </w:r>
      <w:r>
        <w:rPr>
          <w:rFonts w:hint="eastAsia" w:ascii="宋体" w:hAnsi="宋体"/>
          <w:szCs w:val="21"/>
        </w:rPr>
        <w:t xml:space="preserve">，甲方预付</w:t>
      </w:r>
      <w:r>
        <w:rPr>
          <w:rFonts w:hint="eastAsia" w:ascii="宋体" w:hAnsi="宋体"/>
          <w:szCs w:val="21"/>
        </w:rPr>
        <w:t xml:space="preserve">合同价的</w:t>
      </w:r>
      <w:r>
        <w:rPr>
          <w:rFonts w:ascii="宋体" w:hAnsi="宋体"/>
          <w:szCs w:val="21"/>
        </w:rPr>
        <w:t xml:space="preserve">1</w:t>
      </w:r>
      <w:r>
        <w:rPr>
          <w:rFonts w:hint="eastAsia" w:ascii="宋体" w:hAnsi="宋体"/>
          <w:szCs w:val="21"/>
        </w:rPr>
        <w:t xml:space="preserve">0%</w:t>
      </w:r>
      <w:r>
        <w:rPr>
          <w:rFonts w:hint="eastAsia" w:ascii="宋体" w:hAnsi="宋体"/>
          <w:szCs w:val="21"/>
        </w:rPr>
        <w:t xml:space="preserve">；</w:t>
      </w:r>
      <w:r>
        <w:rPr>
          <w:rFonts w:ascii="宋体" w:hAnsi="宋体"/>
          <w:szCs w:val="21"/>
        </w:rPr>
        <w:t xml:space="preserve">乙方完成甲方提出的相应要求后，甲方支付合同总价的20%</w:t>
      </w:r>
      <w:r>
        <w:rPr>
          <w:rFonts w:hint="eastAsia" w:ascii="宋体" w:hAnsi="宋体"/>
          <w:szCs w:val="21"/>
        </w:rPr>
        <w:t xml:space="preserve">；</w:t>
      </w:r>
      <w:r>
        <w:rPr>
          <w:rFonts w:ascii="宋体" w:hAnsi="宋体"/>
          <w:szCs w:val="21"/>
        </w:rPr>
        <w:t xml:space="preserve">系统上线试运行支付合同总价的50%</w:t>
      </w:r>
      <w:r>
        <w:rPr>
          <w:rFonts w:hint="eastAsia" w:ascii="宋体" w:hAnsi="宋体"/>
          <w:szCs w:val="21"/>
        </w:rPr>
        <w:t xml:space="preserve">；</w:t>
      </w:r>
      <w:r>
        <w:rPr>
          <w:rFonts w:ascii="宋体" w:hAnsi="宋体"/>
          <w:szCs w:val="21"/>
        </w:rPr>
        <w:t xml:space="preserve">项目完成验收通过后支付合同总价的15%</w:t>
      </w:r>
      <w:r>
        <w:rPr>
          <w:rFonts w:hint="eastAsia" w:ascii="宋体" w:hAnsi="宋体"/>
          <w:szCs w:val="21"/>
        </w:rPr>
        <w:t xml:space="preserve">；余款三年内结清</w:t>
      </w:r>
      <w:r>
        <w:rPr>
          <w:rFonts w:ascii="宋体" w:hAnsi="宋体"/>
          <w:szCs w:val="21"/>
        </w:rPr>
        <w:t xml:space="preserve">。</w:t>
      </w:r>
      <w:r/>
    </w:p>
    <w:p>
      <w:pPr>
        <w:pStyle w:val="940"/>
        <w:ind w:firstLine="422"/>
        <w:spacing w:before="240" w:after="240" w:line="360" w:lineRule="auto"/>
        <w:rPr>
          <w:sz w:val="21"/>
          <w:szCs w:val="21"/>
        </w:rPr>
      </w:pPr>
      <w:r>
        <w:rPr>
          <w:rFonts w:hint="eastAsia"/>
          <w:sz w:val="21"/>
          <w:szCs w:val="21"/>
        </w:rPr>
        <w:t xml:space="preserve">（三）质保期</w:t>
      </w:r>
      <w:r/>
    </w:p>
    <w:p>
      <w:pPr>
        <w:ind w:firstLine="420"/>
        <w:spacing w:line="360" w:lineRule="auto"/>
        <w:rPr>
          <w:rFonts w:ascii="宋体" w:hAnsi="宋体" w:cs="宋体"/>
          <w:szCs w:val="21"/>
        </w:rPr>
      </w:pPr>
      <w:r>
        <w:rPr>
          <w:rFonts w:hint="eastAsia" w:ascii="宋体" w:hAnsi="宋体" w:cs="宋体"/>
          <w:szCs w:val="21"/>
        </w:rPr>
        <w:t xml:space="preserve">本项目保修期自最终验收之日起计算，软件质量保证期为贰年</w:t>
      </w:r>
      <w:r>
        <w:rPr>
          <w:rFonts w:hint="eastAsia" w:ascii="宋体" w:hAnsi="宋体" w:cs="宋体"/>
          <w:szCs w:val="21"/>
        </w:rPr>
        <w:t xml:space="preserve">，质保期内保证系统正常运行工作。</w:t>
      </w:r>
      <w:r/>
    </w:p>
    <w:p>
      <w:pPr>
        <w:spacing w:line="360" w:lineRule="auto"/>
        <w:rPr>
          <w:rFonts w:ascii="宋体" w:hAnsi="宋体" w:cs="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s="宋体"/>
          <w:szCs w:val="21"/>
        </w:rPr>
      </w:r>
      <w:r/>
    </w:p>
    <w:p>
      <w:pPr>
        <w:pStyle w:val="938"/>
        <w:jc w:val="center"/>
        <w:spacing w:before="0" w:after="0" w:line="360" w:lineRule="auto"/>
        <w:rPr>
          <w:rFonts w:ascii="宋体" w:hAnsi="宋体" w:eastAsia="宋体"/>
          <w:sz w:val="32"/>
          <w:szCs w:val="32"/>
        </w:rPr>
      </w:pPr>
      <w:r/>
      <w:bookmarkStart w:id="104" w:name="_Toc206069700"/>
      <w:r/>
      <w:bookmarkStart w:id="105" w:name="_Toc206069732"/>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06" w:name="_Toc477186554"/>
      <w:r/>
      <w:bookmarkStart w:id="107" w:name="_Toc477186801"/>
      <w:r/>
      <w:bookmarkEnd w:id="96"/>
      <w:r/>
      <w:bookmarkEnd w:id="97"/>
      <w:r/>
      <w:bookmarkEnd w:id="98"/>
      <w:r/>
      <w:bookmarkEnd w:id="99"/>
      <w:r/>
      <w:bookmarkEnd w:id="103"/>
      <w:r/>
      <w:bookmarkEnd w:id="104"/>
      <w:r/>
      <w:bookmarkEnd w:id="105"/>
      <w:r/>
      <w:r/>
    </w:p>
    <w:p>
      <w:pPr>
        <w:spacing w:line="360" w:lineRule="auto"/>
        <w:rPr>
          <w:rFonts w:ascii="宋体" w:hAnsi="宋体"/>
          <w:color w:val="000000"/>
          <w:szCs w:val="21"/>
        </w:rPr>
      </w:pPr>
      <w:r/>
      <w:bookmarkStart w:id="108" w:name="_Toc8652611"/>
      <w:r/>
      <w:bookmarkStart w:id="109"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color w:val="000000"/>
          <w:szCs w:val="21"/>
        </w:rPr>
        <w:t xml:space="preserve">2</w:t>
      </w:r>
      <w:r>
        <w:rPr>
          <w:rFonts w:ascii="宋体" w:hAnsi="宋体"/>
          <w:color w:val="000000"/>
          <w:szCs w:val="21"/>
        </w:rPr>
        <w:t xml:space="preserve">025</w:t>
      </w:r>
      <w:r>
        <w:rPr>
          <w:rFonts w:hint="eastAsia" w:ascii="宋体" w:hAnsi="宋体"/>
          <w:color w:val="000000"/>
          <w:szCs w:val="21"/>
        </w:rPr>
        <w:t xml:space="preserve">年昆山高新区规建局业务流程系统功能拓展</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JSZC-320583-JZCG-G2025-0</w:t>
      </w:r>
      <w:r>
        <w:rPr>
          <w:rFonts w:ascii="宋体" w:hAnsi="宋体"/>
          <w:szCs w:val="21"/>
        </w:rPr>
        <w:t xml:space="preserve">1</w:t>
      </w:r>
      <w:r>
        <w:rPr>
          <w:rFonts w:ascii="宋体" w:hAnsi="宋体"/>
          <w:szCs w:val="21"/>
        </w:rPr>
        <w:t xml:space="preserve">42</w:t>
      </w:r>
      <w:r>
        <w:rPr>
          <w:rFonts w:hint="eastAsia" w:ascii="宋体" w:hAnsi="宋体"/>
          <w:szCs w:val="21"/>
        </w:rPr>
        <w:t xml:space="preserve">。</w:t>
      </w:r>
      <w:r/>
    </w:p>
    <w:p>
      <w:pPr>
        <w:ind w:firstLine="420"/>
        <w:spacing w:line="360" w:lineRule="auto"/>
        <w:rPr>
          <w:rFonts w:ascii="宋体" w:hAnsi="宋体" w:cs="宋体"/>
          <w:szCs w:val="21"/>
        </w:rPr>
      </w:pPr>
      <w:r>
        <w:rPr>
          <w:rFonts w:ascii="宋体" w:hAnsi="宋体"/>
          <w:szCs w:val="21"/>
        </w:rPr>
        <w:t xml:space="preserve">3</w:t>
      </w:r>
      <w:r>
        <w:rPr>
          <w:rFonts w:hint="eastAsia" w:ascii="宋体" w:hAnsi="宋体"/>
          <w:szCs w:val="21"/>
        </w:rPr>
        <w:t xml:space="preserve">.合同履行期限：</w:t>
      </w:r>
      <w:r>
        <w:rPr>
          <w:rFonts w:hint="eastAsia" w:ascii="宋体" w:hAnsi="宋体"/>
          <w:szCs w:val="21"/>
        </w:rPr>
        <w:t xml:space="preserve">合同签订后</w:t>
      </w:r>
      <w:r>
        <w:rPr>
          <w:rFonts w:ascii="宋体" w:hAnsi="宋体"/>
          <w:szCs w:val="21"/>
        </w:rPr>
        <w:t xml:space="preserve">2</w:t>
      </w:r>
      <w:r>
        <w:rPr>
          <w:rFonts w:hint="eastAsia" w:ascii="宋体" w:hAnsi="宋体"/>
          <w:szCs w:val="21"/>
        </w:rPr>
        <w:t xml:space="preserve">个月</w:t>
      </w:r>
      <w:r>
        <w:rPr>
          <w:rFonts w:hint="eastAsia" w:ascii="宋体" w:hAnsi="宋体"/>
          <w:szCs w:val="21"/>
        </w:rPr>
        <w:t xml:space="preserve">内完成</w:t>
      </w:r>
      <w:r>
        <w:rPr>
          <w:rFonts w:hint="eastAsia" w:ascii="宋体" w:hAnsi="宋体"/>
          <w:szCs w:val="21"/>
        </w:rPr>
        <w:t xml:space="preserve">项目实施</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质保期：</w:t>
      </w:r>
      <w:r>
        <w:rPr>
          <w:rFonts w:hint="eastAsia" w:ascii="宋体" w:hAnsi="宋体" w:cs="宋体"/>
          <w:szCs w:val="21"/>
        </w:rPr>
        <w:t xml:space="preserve">本项目保修期自最终验收之日起计算，软件质量保证期为贰年</w:t>
      </w:r>
      <w:r>
        <w:rPr>
          <w:rFonts w:hint="eastAsia" w:ascii="宋体" w:hAnsi="宋体" w:cs="宋体"/>
          <w:szCs w:val="21"/>
        </w:rPr>
        <w:t xml:space="preserve">，质保期内保证系统正常运行工作</w:t>
      </w:r>
      <w:r>
        <w:rPr>
          <w:rFonts w:hint="eastAsia" w:ascii="宋体" w:hAnsi="宋体" w:cs="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.人员配置</w:t>
      </w:r>
      <w:r/>
    </w:p>
    <w:p>
      <w:pPr>
        <w:ind w:firstLine="420"/>
        <w:spacing w:line="360" w:lineRule="auto"/>
        <w:rPr>
          <w:rFonts w:ascii="宋体" w:hAnsi="宋体"/>
          <w:szCs w:val="21"/>
        </w:rPr>
      </w:pPr>
      <w:r>
        <w:rPr>
          <w:rFonts w:hint="eastAsia" w:ascii="宋体" w:hAnsi="宋体"/>
          <w:szCs w:val="21"/>
        </w:rPr>
        <w:t xml:space="preserve">详见采购文件需求及投标文件。</w:t>
      </w:r>
      <w:r/>
    </w:p>
    <w:p>
      <w:pPr>
        <w:ind w:firstLine="420"/>
        <w:spacing w:line="360" w:lineRule="auto"/>
        <w:rPr>
          <w:rFonts w:ascii="宋体" w:hAnsi="宋体"/>
          <w:szCs w:val="21"/>
        </w:rPr>
      </w:pPr>
      <w:r>
        <w:rPr>
          <w:rFonts w:ascii="宋体" w:hAnsi="宋体"/>
          <w:szCs w:val="21"/>
        </w:rPr>
        <w:t xml:space="preserve">7</w:t>
      </w:r>
      <w:r>
        <w:rPr>
          <w:rFonts w:ascii="宋体" w:hAnsi="宋体"/>
          <w:szCs w:val="21"/>
        </w:rPr>
        <w:t xml:space="preserve">.</w:t>
      </w:r>
      <w:r>
        <w:rPr>
          <w:rFonts w:hint="eastAsia" w:ascii="宋体" w:hAnsi="宋体"/>
          <w:szCs w:val="21"/>
        </w:rPr>
        <w:t xml:space="preserve">采购内容：</w:t>
      </w:r>
      <w:r/>
    </w:p>
    <w:p>
      <w:pPr>
        <w:pStyle w:val="977"/>
        <w:ind w:left="422" w:firstLine="0"/>
        <w:rPr>
          <w:rFonts w:ascii="宋体" w:hAnsi="宋体"/>
          <w:bCs/>
          <w:color w:val="000000"/>
          <w:szCs w:val="21"/>
        </w:rPr>
      </w:pPr>
      <w:r>
        <w:rPr>
          <w:rFonts w:ascii="宋体" w:hAnsi="宋体"/>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560"/>
        <w:spacing w:line="360" w:lineRule="auto"/>
        <w:rPr>
          <w:rFonts w:ascii="宋体" w:hAnsi="宋体"/>
          <w:szCs w:val="21"/>
        </w:rPr>
      </w:pPr>
      <w:r>
        <w:rPr>
          <w:rFonts w:hint="eastAsia" w:ascii="宋体" w:hAnsi="宋体"/>
          <w:szCs w:val="21"/>
        </w:rPr>
        <w:t xml:space="preserve">合同签订后，甲方预付合同价的</w:t>
      </w:r>
      <w:r>
        <w:rPr>
          <w:rFonts w:ascii="宋体" w:hAnsi="宋体"/>
          <w:szCs w:val="21"/>
        </w:rPr>
        <w:t xml:space="preserve">1</w:t>
      </w:r>
      <w:r>
        <w:rPr>
          <w:rFonts w:hint="eastAsia" w:ascii="宋体" w:hAnsi="宋体"/>
          <w:szCs w:val="21"/>
        </w:rPr>
        <w:t xml:space="preserve">0%；</w:t>
      </w:r>
      <w:r>
        <w:rPr>
          <w:rFonts w:ascii="宋体" w:hAnsi="宋体"/>
          <w:szCs w:val="21"/>
        </w:rPr>
        <w:t xml:space="preserve">乙方完成甲方提出的相应要求后，甲方支付合同总价的20%</w:t>
      </w:r>
      <w:r>
        <w:rPr>
          <w:rFonts w:hint="eastAsia" w:ascii="宋体" w:hAnsi="宋体"/>
          <w:szCs w:val="21"/>
        </w:rPr>
        <w:t xml:space="preserve">；</w:t>
      </w:r>
      <w:r>
        <w:rPr>
          <w:rFonts w:ascii="宋体" w:hAnsi="宋体"/>
          <w:szCs w:val="21"/>
        </w:rPr>
        <w:t xml:space="preserve">系统上线试运行支付合同总价的50%</w:t>
      </w:r>
      <w:r>
        <w:rPr>
          <w:rFonts w:hint="eastAsia" w:ascii="宋体" w:hAnsi="宋体"/>
          <w:szCs w:val="21"/>
        </w:rPr>
        <w:t xml:space="preserve">；</w:t>
      </w:r>
      <w:r>
        <w:rPr>
          <w:rFonts w:ascii="宋体" w:hAnsi="宋体"/>
          <w:szCs w:val="21"/>
        </w:rPr>
        <w:t xml:space="preserve">项目完成验收通过后支付合同总价的15%</w:t>
      </w:r>
      <w:r>
        <w:rPr>
          <w:rFonts w:hint="eastAsia" w:ascii="宋体" w:hAnsi="宋体"/>
          <w:szCs w:val="21"/>
        </w:rPr>
        <w:t xml:space="preserve">；余款三年内结清</w:t>
      </w:r>
      <w:r>
        <w:rPr>
          <w:rFonts w:ascii="宋体" w:hAnsi="宋体"/>
          <w:szCs w:val="21"/>
        </w:rPr>
        <w:t xml:space="preserve">。</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考核办法（如有）</w:t>
      </w:r>
      <w:r/>
    </w:p>
    <w:p>
      <w:pPr>
        <w:ind w:firstLine="420"/>
        <w:spacing w:line="360" w:lineRule="auto"/>
        <w:rPr>
          <w:rFonts w:ascii="宋体" w:hAnsi="宋体"/>
          <w:szCs w:val="21"/>
        </w:rPr>
      </w:pPr>
      <w:r>
        <w:rPr>
          <w:rFonts w:hint="eastAsia" w:ascii="宋体" w:hAnsi="宋体"/>
          <w:szCs w:val="21"/>
        </w:rPr>
        <w:t xml:space="preserve">甲方按照本项目采购文件中的考核办法对乙方进行考核。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w:t>
      </w:r>
      <w:r>
        <w:rPr>
          <w:rFonts w:hint="eastAsia" w:ascii="宋体" w:hAnsi="宋体"/>
          <w:szCs w:val="21"/>
        </w:rPr>
        <w:t xml:space="preserve">沟</w:t>
      </w:r>
      <w:r>
        <w:rPr>
          <w:rFonts w:hint="eastAsia" w:ascii="宋体" w:hAnsi="宋体"/>
          <w:szCs w:val="21"/>
        </w:rPr>
        <w:t xml:space="preserve">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69"/>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2.接受并积极配合甲方组织考核、满意度调查等工作，并按甲方提出的意见及时进行整改。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7.如采购标的涉及包装的，投标人须按《商品包装政府采购需求标准（试行）》《快递包装政府采购需求标准（试行）〉》（财办库〔2020〕123号）执行。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w:t>
      </w:r>
      <w:r>
        <w:rPr>
          <w:rFonts w:hint="eastAsia" w:ascii="宋体" w:hAnsi="宋体"/>
          <w:szCs w:val="21"/>
        </w:rPr>
        <w:t xml:space="preserve">甲</w:t>
      </w:r>
      <w:r>
        <w:rPr>
          <w:rFonts w:hint="eastAsia" w:ascii="宋体" w:hAnsi="宋体"/>
          <w:szCs w:val="21"/>
        </w:rPr>
        <w:t xml:space="preserve">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10" w:name="_Toc160626430"/>
      <w:r/>
      <w:bookmarkStart w:id="111" w:name="_Toc206069701"/>
      <w:r/>
      <w:bookmarkStart w:id="112" w:name="_Toc206069733"/>
      <w:r/>
      <w:r/>
    </w:p>
    <w:p>
      <w:pPr>
        <w:pStyle w:val="938"/>
        <w:jc w:val="center"/>
        <w:spacing w:before="0" w:after="0" w:line="360" w:lineRule="auto"/>
        <w:rPr>
          <w:rFonts w:ascii="宋体" w:hAnsi="宋体" w:eastAsia="宋体"/>
          <w:bCs/>
          <w:sz w:val="32"/>
          <w:szCs w:val="32"/>
        </w:rPr>
      </w:pPr>
      <w:r>
        <w:rPr>
          <w:rFonts w:ascii="宋体" w:hAnsi="宋体" w:eastAsia="宋体"/>
          <w:sz w:val="32"/>
          <w:szCs w:val="32"/>
        </w:rPr>
        <w:t xml:space="preserve">第六章 评标方法、评标标准</w:t>
      </w:r>
      <w:bookmarkEnd w:id="106"/>
      <w:r/>
      <w:bookmarkEnd w:id="107"/>
      <w:r/>
      <w:bookmarkEnd w:id="108"/>
      <w:r/>
      <w:bookmarkEnd w:id="109"/>
      <w:r/>
      <w:bookmarkEnd w:id="110"/>
      <w:r/>
      <w:bookmarkEnd w:id="111"/>
      <w:r/>
      <w:bookmarkEnd w:id="112"/>
      <w:r/>
      <w:r/>
    </w:p>
    <w:p>
      <w:pPr>
        <w:ind w:firstLine="422"/>
        <w:spacing w:line="360" w:lineRule="auto"/>
        <w:rPr>
          <w:rFonts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10</w:t>
      </w:r>
      <w:r>
        <w:rPr>
          <w:rFonts w:hint="eastAsia" w:ascii="宋体" w:hAnsi="宋体"/>
        </w:rPr>
        <w:t xml:space="preserve">%，技术部分及其他分值占总分值的比重为</w:t>
      </w:r>
      <w:r>
        <w:rPr>
          <w:rFonts w:ascii="宋体" w:hAnsi="宋体"/>
        </w:rPr>
        <w:t xml:space="preserve">90</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hint="eastAsia" w:ascii="宋体" w:hAnsi="宋体"/>
          <w:b/>
          <w:szCs w:val="21"/>
        </w:rPr>
        <w:t xml:space="preserve">二、采购政策</w:t>
      </w:r>
      <w:r/>
    </w:p>
    <w:p>
      <w:pPr>
        <w:ind w:firstLine="480"/>
        <w:spacing w:line="360" w:lineRule="auto"/>
        <w:rPr>
          <w:rFonts w:ascii="宋体" w:hAnsi="宋体"/>
          <w:szCs w:val="21"/>
        </w:rPr>
      </w:pPr>
      <w:r>
        <w:rPr>
          <w:rFonts w:hint="eastAsia" w:ascii="宋体" w:hAnsi="宋体"/>
          <w:szCs w:val="21"/>
        </w:rPr>
        <w:t xml:space="preserve">（一）中、小企业</w:t>
      </w:r>
      <w:r/>
    </w:p>
    <w:p>
      <w:pPr>
        <w:ind w:firstLine="480"/>
        <w:spacing w:line="360" w:lineRule="auto"/>
        <w:rPr>
          <w:rFonts w:ascii="宋体" w:hAnsi="宋体"/>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80"/>
        <w:spacing w:line="360" w:lineRule="auto"/>
        <w:rPr>
          <w:rFonts w:ascii="宋体" w:hAnsi="宋体"/>
          <w:szCs w:val="21"/>
        </w:rPr>
      </w:pPr>
      <w:r>
        <w:rPr>
          <w:rFonts w:hint="eastAsia" w:ascii="宋体" w:hAnsi="宋体"/>
          <w:szCs w:val="21"/>
        </w:rPr>
        <w:t xml:space="preserve">（二）残疾人福利性单位</w:t>
      </w:r>
      <w:r/>
    </w:p>
    <w:p>
      <w:pPr>
        <w:ind w:firstLine="48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szCs w:val="21"/>
        </w:rPr>
        <w:t xml:space="preserve">加盖公章后的《残疾人福利性单位声明函》电子件放置于投标文件中提交，未提交则不享受预留采购份额政策。</w:t>
      </w:r>
      <w:r/>
    </w:p>
    <w:p>
      <w:pPr>
        <w:ind w:firstLine="480"/>
        <w:spacing w:line="360" w:lineRule="auto"/>
        <w:rPr>
          <w:rFonts w:ascii="宋体" w:hAnsi="宋体"/>
          <w:szCs w:val="21"/>
        </w:rPr>
      </w:pPr>
      <w:r>
        <w:rPr>
          <w:rFonts w:hint="eastAsia" w:ascii="宋体" w:hAnsi="宋体"/>
          <w:szCs w:val="21"/>
        </w:rPr>
        <w:t xml:space="preserve">（三）监狱企业</w:t>
      </w:r>
      <w:r/>
    </w:p>
    <w:p>
      <w:pPr>
        <w:ind w:firstLine="480"/>
        <w:spacing w:line="360" w:lineRule="auto"/>
        <w:rPr>
          <w:rFonts w:ascii="宋体" w:hAnsi="宋体"/>
          <w:b/>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szCs w:val="21"/>
        </w:rPr>
        <w:t xml:space="preserve">证明文件电子件放置于投标文件中提交，未提交则不享受预留采购份额政策。</w:t>
      </w:r>
      <w:r/>
    </w:p>
    <w:p>
      <w:pPr>
        <w:ind w:firstLine="480"/>
        <w:spacing w:line="360" w:lineRule="auto"/>
        <w:rPr>
          <w:rFonts w:ascii="宋体" w:hAnsi="宋体"/>
          <w:szCs w:val="21"/>
        </w:rPr>
      </w:pPr>
      <w:r>
        <w:rPr>
          <w:rFonts w:hint="eastAsia" w:ascii="宋体" w:hAnsi="宋体"/>
          <w:szCs w:val="21"/>
        </w:rPr>
        <w:t xml:space="preserve">（四）绿色采购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产品认证证书扫描件，否则将被认定为未实质性响应招标文件要求。</w:t>
      </w:r>
      <w:r/>
    </w:p>
    <w:p>
      <w:pPr>
        <w:ind w:firstLine="480"/>
        <w:spacing w:line="360" w:lineRule="auto"/>
        <w:rPr>
          <w:rFonts w:ascii="宋体" w:hAnsi="宋体"/>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w:t>
      </w:r>
      <w:r>
        <w:rPr>
          <w:rFonts w:hint="eastAsia" w:ascii="宋体" w:hAnsi="宋体"/>
          <w:szCs w:val="21"/>
        </w:rPr>
        <w:t xml:space="preserve">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三、评标标准</w:t>
      </w:r>
      <w:r/>
    </w:p>
    <w:p>
      <w:pPr>
        <w:ind w:firstLine="422"/>
        <w:spacing w:line="360" w:lineRule="auto"/>
        <w:rPr>
          <w:rFonts w:ascii="宋体" w:hAnsi="宋体"/>
          <w:b/>
        </w:rPr>
      </w:pPr>
      <w:r>
        <w:rPr>
          <w:rFonts w:hint="eastAsia" w:ascii="宋体" w:hAnsi="宋体"/>
          <w:b/>
        </w:rPr>
        <w:t xml:space="preserve">（一）价格（</w:t>
      </w:r>
      <w:r>
        <w:rPr>
          <w:rFonts w:ascii="宋体" w:hAnsi="宋体"/>
          <w:b/>
        </w:rPr>
        <w:t xml:space="preserve">10</w:t>
      </w:r>
      <w:r>
        <w:rPr>
          <w:rFonts w:hint="eastAsia" w:ascii="宋体" w:hAnsi="宋体"/>
          <w:b/>
        </w:rPr>
        <w:t xml:space="preserve">分）</w:t>
      </w:r>
      <w:r/>
    </w:p>
    <w:p>
      <w:pPr>
        <w:ind w:firstLine="420"/>
        <w:spacing w:line="360" w:lineRule="auto"/>
        <w:rPr>
          <w:rFonts w:ascii="宋体" w:hAnsi="宋体"/>
        </w:rPr>
      </w:pPr>
      <w:r>
        <w:rPr>
          <w:rFonts w:hint="eastAsia" w:ascii="宋体" w:hAnsi="宋体"/>
        </w:rPr>
        <w:t xml:space="preserve">1.投标报价低于或等于财政预算价格的，为有效投标报价。</w:t>
      </w:r>
      <w:r/>
    </w:p>
    <w:p>
      <w:pPr>
        <w:ind w:firstLine="420"/>
        <w:spacing w:line="360" w:lineRule="auto"/>
        <w:rPr>
          <w:rFonts w:ascii="宋体" w:hAnsi="宋体"/>
        </w:rPr>
      </w:pPr>
      <w:r>
        <w:rPr>
          <w:rFonts w:hint="eastAsia" w:ascii="宋体" w:hAnsi="宋体"/>
        </w:rPr>
        <w:t xml:space="preserve">2.价格分采用低价优先法计算，即满足招标文件要求且投标价格最低的投标报价为评标基准价，其价格分为满分</w:t>
      </w:r>
      <w:r>
        <w:rPr>
          <w:rFonts w:ascii="宋体" w:hAnsi="宋体"/>
        </w:rPr>
        <w:t xml:space="preserve">10</w:t>
      </w:r>
      <w:r>
        <w:rPr>
          <w:rFonts w:hint="eastAsia" w:ascii="宋体" w:hAnsi="宋体"/>
        </w:rPr>
        <w:t xml:space="preserve">分。其他投标人的价格分统一按照下列公式计算：</w:t>
      </w:r>
      <w:r/>
    </w:p>
    <w:p>
      <w:pPr>
        <w:ind w:firstLine="420"/>
        <w:spacing w:line="360" w:lineRule="auto"/>
        <w:rPr>
          <w:rFonts w:ascii="宋体" w:hAnsi="宋体"/>
        </w:rPr>
      </w:pPr>
      <w:r>
        <w:rPr>
          <w:rFonts w:hint="eastAsia"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13"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706"/>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688"/>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10</w:t>
            </w:r>
            <w:r/>
          </w:p>
        </w:tc>
      </w:tr>
      <w:tr>
        <w:trPr>
          <w:trHeight w:val="1705"/>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highlight w:val="yellow"/>
              </w:rPr>
            </w:pPr>
            <w:r>
              <w:rPr>
                <w:rFonts w:hint="eastAsia" w:ascii="宋体" w:hAnsi="宋体" w:cs="宋体"/>
                <w:szCs w:val="21"/>
              </w:rPr>
              <w:t xml:space="preserve">项目理解分析</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w:t>
            </w:r>
            <w:r>
              <w:rPr>
                <w:rFonts w:hint="eastAsia" w:ascii="宋体" w:hAnsi="宋体" w:cs="宋体"/>
                <w:color w:val="000000"/>
                <w:szCs w:val="21"/>
                <w:lang w:bidi="ar"/>
              </w:rPr>
              <w:t xml:space="preserve">结合本项目需求</w:t>
            </w:r>
            <w:r>
              <w:rPr>
                <w:rFonts w:hint="eastAsia" w:ascii="宋体" w:hAnsi="宋体" w:cs="宋体"/>
                <w:color w:val="000000"/>
                <w:szCs w:val="21"/>
                <w:lang w:bidi="ar"/>
              </w:rPr>
              <w:t xml:space="preserve">提供针对本项目的理解与分析，至少包括：1</w:t>
            </w:r>
            <w:r>
              <w:rPr>
                <w:rFonts w:ascii="宋体" w:hAnsi="宋体" w:cs="宋体"/>
                <w:color w:val="000000"/>
                <w:szCs w:val="21"/>
                <w:lang w:bidi="ar"/>
              </w:rPr>
              <w:t xml:space="preserve">.</w:t>
            </w:r>
            <w:r>
              <w:rPr>
                <w:rFonts w:hint="eastAsia" w:ascii="宋体" w:hAnsi="宋体" w:cs="宋体"/>
                <w:color w:val="000000"/>
                <w:szCs w:val="21"/>
                <w:lang w:bidi="ar"/>
              </w:rPr>
              <w:t xml:space="preserve">项目背景解读</w:t>
            </w:r>
            <w:r>
              <w:rPr>
                <w:rFonts w:hint="eastAsia" w:ascii="宋体" w:hAnsi="宋体" w:cs="宋体"/>
                <w:color w:val="000000"/>
                <w:szCs w:val="21"/>
                <w:lang w:bidi="ar"/>
              </w:rPr>
              <w:t xml:space="preserve">；2.现状及</w:t>
            </w:r>
            <w:r>
              <w:rPr>
                <w:rFonts w:hint="eastAsia" w:ascii="宋体" w:hAnsi="宋体" w:cs="宋体"/>
                <w:color w:val="000000"/>
                <w:szCs w:val="21"/>
                <w:lang w:bidi="ar"/>
              </w:rPr>
              <w:t xml:space="preserve">需求分析</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项目建设效果。</w:t>
            </w:r>
            <w:r>
              <w:rPr>
                <w:rFonts w:hint="eastAsia" w:ascii="宋体" w:hAnsi="宋体" w:cs="宋体"/>
                <w:color w:val="000000"/>
                <w:szCs w:val="21"/>
                <w:lang w:bidi="ar"/>
              </w:rPr>
              <w:t xml:space="preserve">每项内容</w:t>
            </w:r>
            <w:r>
              <w:rPr>
                <w:rFonts w:hint="eastAsia" w:ascii="宋体" w:hAnsi="宋体" w:cs="宋体"/>
                <w:color w:val="000000"/>
                <w:szCs w:val="21"/>
                <w:lang w:bidi="ar"/>
              </w:rPr>
              <w:t xml:space="preserve">理解分析切合实际、阐述清晰且</w:t>
            </w:r>
            <w:r>
              <w:rPr>
                <w:rFonts w:hint="eastAsia" w:ascii="宋体" w:hAnsi="宋体" w:cs="宋体"/>
                <w:color w:val="000000"/>
                <w:szCs w:val="21"/>
                <w:lang w:bidi="ar"/>
              </w:rPr>
              <w:t xml:space="preserve">符合采购需求的，每一项得2分，最高6分</w:t>
            </w:r>
            <w:r>
              <w:rPr>
                <w:rFonts w:hint="eastAsia" w:ascii="宋体" w:hAnsi="宋体" w:cs="宋体"/>
                <w:color w:val="000000"/>
                <w:szCs w:val="21"/>
                <w:lang w:bidi="ar"/>
              </w:rPr>
              <w:t xml:space="preserve">；</w:t>
            </w:r>
            <w:r>
              <w:rPr>
                <w:rFonts w:hint="eastAsia" w:ascii="宋体" w:hAnsi="宋体"/>
                <w:szCs w:val="21"/>
              </w:rPr>
              <w:t xml:space="preserve">每项</w:t>
            </w:r>
            <w:r>
              <w:rPr>
                <w:rFonts w:hint="eastAsia" w:ascii="宋体" w:hAnsi="宋体"/>
                <w:szCs w:val="21"/>
              </w:rPr>
              <w:t xml:space="preserve">内容叙述与采购需求偏差较大或未作完整叙述的</w:t>
            </w:r>
            <w:r>
              <w:rPr>
                <w:rFonts w:hint="eastAsia" w:ascii="宋体" w:hAnsi="宋体"/>
                <w:szCs w:val="21"/>
              </w:rPr>
              <w:t xml:space="preserve">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6</w:t>
            </w:r>
            <w:r/>
          </w:p>
        </w:tc>
      </w:tr>
      <w:tr>
        <w:trPr>
          <w:trHeight w:val="1705"/>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bCs/>
                <w:szCs w:val="21"/>
              </w:rPr>
              <w:t xml:space="preserve">项目总体设计方案</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投标人结合本项目需求提供本项目总体设计方案，包括但不限于：1</w:t>
            </w:r>
            <w:r>
              <w:rPr>
                <w:rFonts w:ascii="宋体" w:hAnsi="宋体" w:cs="宋体"/>
                <w:color w:val="000000"/>
                <w:szCs w:val="21"/>
                <w:lang w:bidi="ar"/>
              </w:rPr>
              <w:t xml:space="preserve">.</w:t>
            </w:r>
            <w:r>
              <w:rPr>
                <w:rFonts w:hint="eastAsia" w:ascii="宋体" w:hAnsi="宋体" w:cs="宋体"/>
                <w:color w:val="000000"/>
                <w:szCs w:val="21"/>
                <w:lang w:bidi="ar"/>
              </w:rPr>
              <w:t xml:space="preserve">平台总体架构；2.总体业务应用架构；3.总体数据架构体系；4.总体信息安全架构。每项内容详细完整、切实可行且符合采购需求的得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Fonts w:hint="eastAsia" w:ascii="宋体" w:hAnsi="宋体"/>
                <w:szCs w:val="21"/>
              </w:rPr>
              <w:t xml:space="preserve">每项</w:t>
            </w:r>
            <w:r>
              <w:rPr>
                <w:rFonts w:hint="eastAsia" w:ascii="宋体" w:hAnsi="宋体"/>
                <w:szCs w:val="21"/>
              </w:rPr>
              <w:t xml:space="preserve">内容叙述与采购需求偏差较大或未作完整叙述的</w:t>
            </w:r>
            <w:r>
              <w:rPr>
                <w:rFonts w:hint="eastAsia" w:ascii="宋体" w:hAnsi="宋体"/>
                <w:szCs w:val="21"/>
              </w:rPr>
              <w:t xml:space="preserve">不得分。</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olor w:val="000000"/>
                <w:szCs w:val="21"/>
              </w:rPr>
              <w:t xml:space="preserve">8</w:t>
            </w:r>
            <w:r/>
          </w:p>
        </w:tc>
      </w:tr>
      <w:tr>
        <w:trPr>
          <w:trHeight w:val="242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s="Tahoma"/>
                <w:color w:val="000000"/>
                <w:szCs w:val="21"/>
              </w:rPr>
              <w:t xml:space="preserve">项目实施方案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投标人提供针对本项目的实施方案，包括：</w:t>
            </w:r>
            <w:r>
              <w:rPr>
                <w:rFonts w:hint="eastAsia" w:ascii="宋体" w:hAnsi="宋体"/>
                <w:szCs w:val="21"/>
              </w:rPr>
              <w:t xml:space="preserve">1.项目</w:t>
            </w:r>
            <w:r>
              <w:rPr>
                <w:rFonts w:hint="eastAsia" w:ascii="宋体" w:hAnsi="宋体"/>
                <w:szCs w:val="21"/>
              </w:rPr>
              <w:t xml:space="preserve">管理方案</w:t>
            </w:r>
            <w:r>
              <w:rPr>
                <w:rFonts w:hint="eastAsia"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项目工期管理方案；</w:t>
            </w:r>
            <w:r>
              <w:rPr>
                <w:rFonts w:ascii="宋体" w:hAnsi="宋体"/>
                <w:szCs w:val="21"/>
              </w:rPr>
              <w:t xml:space="preserve">3</w:t>
            </w:r>
            <w:r>
              <w:rPr>
                <w:rFonts w:hint="eastAsia" w:ascii="宋体" w:hAnsi="宋体"/>
                <w:szCs w:val="21"/>
              </w:rPr>
              <w:t xml:space="preserve">.项目</w:t>
            </w:r>
            <w:r>
              <w:rPr>
                <w:rFonts w:hint="eastAsia" w:ascii="宋体" w:hAnsi="宋体"/>
                <w:szCs w:val="21"/>
              </w:rPr>
              <w:t xml:space="preserve">进度控制方案</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.项目</w:t>
            </w:r>
            <w:r>
              <w:rPr>
                <w:rFonts w:hint="eastAsia" w:ascii="宋体" w:hAnsi="宋体"/>
                <w:szCs w:val="21"/>
              </w:rPr>
              <w:t xml:space="preserve">质量保障方案</w:t>
            </w: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项目突发事件处置方案</w:t>
            </w: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项目验收方案</w:t>
            </w:r>
            <w:r>
              <w:rPr>
                <w:rFonts w:hint="eastAsia" w:ascii="宋体" w:hAnsi="宋体"/>
                <w:szCs w:val="21"/>
              </w:rPr>
              <w:t xml:space="preserve">；</w:t>
            </w:r>
            <w:r/>
          </w:p>
          <w:p>
            <w:pPr>
              <w:spacing w:line="360" w:lineRule="auto"/>
              <w:rPr>
                <w:rFonts w:ascii="宋体" w:hAnsi="宋体"/>
                <w:szCs w:val="21"/>
              </w:rPr>
            </w:pPr>
            <w:r>
              <w:rPr>
                <w:rFonts w:hint="eastAsia" w:ascii="宋体" w:hAnsi="宋体" w:cs="宋体"/>
                <w:color w:val="000000"/>
                <w:szCs w:val="21"/>
                <w:lang w:bidi="ar"/>
              </w:rPr>
              <w:t xml:space="preserve">每项内容详细完整、切实可行且符合采购需求的得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12</w:t>
            </w:r>
            <w:r>
              <w:rPr>
                <w:rFonts w:hint="eastAsia" w:ascii="宋体" w:hAnsi="宋体" w:cs="宋体"/>
                <w:color w:val="000000"/>
                <w:szCs w:val="21"/>
                <w:lang w:bidi="ar"/>
              </w:rPr>
              <w:t xml:space="preserve">分；</w:t>
            </w:r>
            <w:r>
              <w:rPr>
                <w:rFonts w:hint="eastAsia" w:ascii="宋体" w:hAnsi="宋体"/>
                <w:szCs w:val="21"/>
              </w:rPr>
              <w:t xml:space="preserve">每项</w:t>
            </w:r>
            <w:r>
              <w:rPr>
                <w:rFonts w:hint="eastAsia" w:ascii="宋体" w:hAnsi="宋体"/>
                <w:szCs w:val="21"/>
              </w:rPr>
              <w:t xml:space="preserve">内容叙述与采购需求偏差较大或未作完整叙述的</w:t>
            </w:r>
            <w:r>
              <w:rPr>
                <w:rFonts w:hint="eastAsia" w:ascii="宋体" w:hAnsi="宋体"/>
                <w:szCs w:val="21"/>
              </w:rPr>
              <w:t xml:space="preserve">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12</w:t>
            </w:r>
            <w:r/>
          </w:p>
        </w:tc>
      </w:tr>
      <w:tr>
        <w:trPr>
          <w:trHeight w:val="1846"/>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cs="Tahoma"/>
                <w:color w:val="000000"/>
                <w:szCs w:val="21"/>
              </w:rPr>
              <w:t xml:space="preserve">“绿化开挖全过程管理”方案</w:t>
            </w:r>
            <w:r/>
          </w:p>
        </w:tc>
        <w:tc>
          <w:tcPr>
            <w:tcW w:w="5812" w:type="dxa"/>
            <w:textDirection w:val="lrTb"/>
            <w:noWrap w:val="false"/>
          </w:tcPr>
          <w:p>
            <w:pPr>
              <w:spacing w:line="360" w:lineRule="auto"/>
              <w:rPr>
                <w:rFonts w:ascii="宋体" w:hAnsi="宋体" w:cs="Tahoma"/>
                <w:color w:val="000000"/>
                <w:szCs w:val="21"/>
              </w:rPr>
            </w:pPr>
            <w:r>
              <w:rPr>
                <w:rFonts w:hint="eastAsia" w:ascii="宋体" w:hAnsi="宋体" w:cs="Tahoma"/>
                <w:color w:val="000000"/>
                <w:szCs w:val="21"/>
              </w:rPr>
              <w:t xml:space="preserve">针对采购需求提供“绿化开挖全过程管理”的详细建设方案，投标人提供绿化数据采集、绿化开挖管理端、绿化开挖现场办公、</w:t>
            </w:r>
            <w:r>
              <w:rPr>
                <w:rFonts w:hint="eastAsia" w:ascii="宋体" w:hAnsi="宋体" w:cs="宋体"/>
                <w:color w:val="000000"/>
                <w:szCs w:val="21"/>
                <w:lang w:bidi="ar"/>
              </w:rPr>
              <w:t xml:space="preserve">工作流设置四</w:t>
            </w:r>
            <w:r>
              <w:rPr>
                <w:rFonts w:hint="eastAsia" w:ascii="宋体" w:hAnsi="宋体" w:cs="Tahoma"/>
                <w:color w:val="000000"/>
                <w:szCs w:val="21"/>
              </w:rPr>
              <w:t xml:space="preserve">个模块详细建设方案，</w:t>
            </w:r>
            <w:r>
              <w:rPr>
                <w:rFonts w:hint="eastAsia" w:ascii="宋体" w:hAnsi="宋体" w:cs="宋体"/>
                <w:color w:val="000000"/>
                <w:szCs w:val="21"/>
                <w:lang w:bidi="ar"/>
              </w:rPr>
              <w:t xml:space="preserve">每个模块方案符合实际情况、内容详细完善、描述准确</w:t>
            </w:r>
            <w:r>
              <w:rPr>
                <w:rFonts w:hint="eastAsia" w:ascii="宋体" w:hAnsi="宋体" w:cs="Tahoma"/>
                <w:color w:val="000000"/>
                <w:szCs w:val="21"/>
              </w:rPr>
              <w:t xml:space="preserve">、与用户需求贴合度高的得1分，否则不得分，本项最高得分4分。</w:t>
            </w:r>
            <w:r/>
          </w:p>
        </w:tc>
        <w:tc>
          <w:tcPr>
            <w:tcW w:w="851"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Tahoma"/>
                <w:color w:val="000000"/>
                <w:szCs w:val="21"/>
              </w:rPr>
              <w:t xml:space="preserve">4</w:t>
            </w:r>
            <w:r/>
          </w:p>
        </w:tc>
      </w:tr>
      <w:tr>
        <w:trPr>
          <w:trHeight w:val="242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cs="宋体"/>
                <w:color w:val="000000"/>
                <w:szCs w:val="21"/>
                <w:lang w:bidi="ar"/>
              </w:rPr>
              <w:t xml:space="preserve">“项目资金全流程管理”方案</w:t>
            </w:r>
            <w:r/>
          </w:p>
        </w:tc>
        <w:tc>
          <w:tcPr>
            <w:tcW w:w="5812" w:type="dxa"/>
            <w:textDirection w:val="lrTb"/>
            <w:noWrap w:val="false"/>
          </w:tcPr>
          <w:p>
            <w:pPr>
              <w:spacing w:line="360" w:lineRule="auto"/>
              <w:rPr>
                <w:rFonts w:ascii="宋体" w:hAnsi="宋体"/>
                <w:szCs w:val="21"/>
              </w:rPr>
            </w:pPr>
            <w:r>
              <w:rPr>
                <w:rFonts w:hint="eastAsia" w:ascii="宋体" w:hAnsi="宋体" w:cs="宋体"/>
                <w:color w:val="000000"/>
                <w:szCs w:val="21"/>
                <w:lang w:bidi="ar"/>
              </w:rPr>
              <w:t xml:space="preserve">针对采购需求提供“项目资金全流程管理”的详细建设方案，投标人提供项目管理、科室合同管理、资金支付-科室、资金需求-科室、合同管理、支付管理、资金掌上看板、重点项目对接八个模块详细建设方案，每个模块方案符合实际情况、内容详细完善、描述准确、与用户需求贴合度高的得1分，否则不得分，本项最高得分8分。</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color w:val="000000"/>
                <w:szCs w:val="21"/>
                <w:lang w:bidi="ar"/>
              </w:rPr>
              <w:t xml:space="preserve">8</w:t>
            </w:r>
            <w:r/>
          </w:p>
        </w:tc>
      </w:tr>
      <w:tr>
        <w:trPr>
          <w:trHeight w:val="1726"/>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cs="宋体"/>
                <w:color w:val="000000"/>
                <w:szCs w:val="21"/>
                <w:lang w:bidi="ar"/>
              </w:rPr>
              <w:t xml:space="preserve">“高质量发展全年考核”方案</w:t>
            </w:r>
            <w:r/>
          </w:p>
        </w:tc>
        <w:tc>
          <w:tcPr>
            <w:tcW w:w="5812" w:type="dxa"/>
            <w:textDirection w:val="lrTb"/>
            <w:noWrap w:val="false"/>
          </w:tcPr>
          <w:p>
            <w:pPr>
              <w:spacing w:line="360" w:lineRule="auto"/>
              <w:rPr>
                <w:rFonts w:ascii="宋体" w:hAnsi="宋体"/>
                <w:szCs w:val="21"/>
              </w:rPr>
            </w:pPr>
            <w:r>
              <w:rPr>
                <w:rFonts w:hint="eastAsia" w:ascii="宋体" w:hAnsi="宋体" w:cs="宋体"/>
                <w:color w:val="000000"/>
                <w:szCs w:val="21"/>
                <w:lang w:bidi="ar"/>
              </w:rPr>
              <w:t xml:space="preserve">针对采购需求提供“高质量发展全年考核”的详细建设方案，投标人提供高质量发展全年考核管理端、高质量发展全年考核掌上看板二个模块详细建设方案，每个模块方案符合实际情况、内容详细完善、描述准确、与用户需求贴合度高的得1分，否则不得分，本项最高得分2分。</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color w:val="000000"/>
                <w:szCs w:val="21"/>
                <w:lang w:bidi="ar"/>
              </w:rPr>
              <w:t xml:space="preserve">2</w:t>
            </w:r>
            <w:r/>
          </w:p>
        </w:tc>
      </w:tr>
      <w:tr>
        <w:trPr>
          <w:trHeight w:val="242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cs="宋体"/>
                <w:color w:val="000000"/>
                <w:szCs w:val="21"/>
                <w:lang w:bidi="ar"/>
              </w:rPr>
              <w:t xml:space="preserve">“数据家底驾驶舱”方案</w:t>
            </w:r>
            <w:r/>
          </w:p>
        </w:tc>
        <w:tc>
          <w:tcPr>
            <w:tcW w:w="5812" w:type="dxa"/>
            <w:textDirection w:val="lrTb"/>
            <w:noWrap w:val="false"/>
          </w:tcPr>
          <w:p>
            <w:pPr>
              <w:spacing w:line="360" w:lineRule="auto"/>
              <w:rPr>
                <w:rFonts w:ascii="宋体" w:hAnsi="宋体"/>
                <w:szCs w:val="21"/>
              </w:rPr>
            </w:pPr>
            <w:r>
              <w:rPr>
                <w:rFonts w:hint="eastAsia" w:ascii="宋体" w:hAnsi="宋体" w:cs="宋体"/>
                <w:color w:val="000000"/>
                <w:szCs w:val="21"/>
                <w:lang w:bidi="ar"/>
              </w:rPr>
              <w:t xml:space="preserve">针对采购需求提供“数据家底驾驶舱”的详细建设方案，投标人提供规划领域、建设领域、模板设计、数据家底总览、数据家底随身看板五个模块详细建设方案，每个模块方案符合实际情况、内容详细完善、描述准确、与用户需求贴合度高的得1分，否则不得分，本项最高得分5分。</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color w:val="000000"/>
                <w:szCs w:val="21"/>
                <w:lang w:bidi="ar"/>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售后培训方案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投标人针对本项目提供的符合采购需求的售后服务</w:t>
            </w:r>
            <w:r>
              <w:rPr>
                <w:rFonts w:hint="eastAsia" w:ascii="宋体" w:hAnsi="宋体"/>
                <w:szCs w:val="21"/>
              </w:rPr>
              <w:t xml:space="preserve">及培训方案</w:t>
            </w:r>
            <w:r>
              <w:rPr>
                <w:rFonts w:hint="eastAsia" w:ascii="宋体" w:hAnsi="宋体"/>
                <w:szCs w:val="21"/>
              </w:rPr>
              <w:t xml:space="preserve">：1.具有完整的售后服务处理流程及保障措施的得2分；2.对应用安全、隐私保护提出切实可行的措施和解决方案的得2</w:t>
            </w:r>
            <w:r>
              <w:rPr>
                <w:rFonts w:hint="eastAsia" w:ascii="宋体" w:hAnsi="宋体"/>
                <w:szCs w:val="21"/>
              </w:rPr>
              <w:t xml:space="preserve">分；3</w:t>
            </w:r>
            <w:r>
              <w:rPr>
                <w:rFonts w:ascii="宋体" w:hAnsi="宋体"/>
                <w:szCs w:val="21"/>
              </w:rPr>
              <w:t xml:space="preserve">.</w:t>
            </w:r>
            <w:r>
              <w:rPr>
                <w:rFonts w:hint="eastAsia" w:ascii="宋体" w:hAnsi="宋体"/>
                <w:szCs w:val="21"/>
              </w:rPr>
              <w:t xml:space="preserve">培训时间不少于10天且专业培训人员不少于3人的得2分；</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具有完整规范的培训流程的得2分。</w:t>
            </w:r>
            <w:r/>
          </w:p>
        </w:tc>
        <w:tc>
          <w:tcPr>
            <w:tcW w:w="85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8</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lang w:bidi="ar"/>
              </w:rPr>
              <w:t xml:space="preserve">▲</w:t>
            </w:r>
            <w:r>
              <w:rPr>
                <w:rFonts w:hint="eastAsia" w:ascii="宋体" w:hAnsi="宋体"/>
                <w:color w:val="000000"/>
                <w:szCs w:val="21"/>
                <w:lang w:bidi="ar"/>
              </w:rPr>
              <w:t xml:space="preserve">功能模块原型图</w:t>
            </w:r>
            <w:r/>
          </w:p>
        </w:tc>
        <w:tc>
          <w:tcPr>
            <w:tcW w:w="5812" w:type="dxa"/>
            <w:vAlign w:val="center"/>
            <w:textDirection w:val="lrTb"/>
            <w:noWrap w:val="false"/>
          </w:tcPr>
          <w:p>
            <w:pPr>
              <w:jc w:val="left"/>
              <w:spacing w:line="360" w:lineRule="auto"/>
              <w:rPr>
                <w:rFonts w:ascii="宋体" w:hAnsi="宋体"/>
              </w:rPr>
            </w:pPr>
            <w:r>
              <w:rPr>
                <w:rFonts w:hint="eastAsia" w:ascii="宋体" w:hAnsi="宋体"/>
              </w:rPr>
              <w:t xml:space="preserve">投标人提供以下功能模块原型图：</w:t>
            </w:r>
            <w:r/>
          </w:p>
          <w:p>
            <w:pPr>
              <w:jc w:val="left"/>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绿化开挖全过程管理</w:t>
            </w:r>
            <w:r>
              <w:rPr>
                <w:rFonts w:hint="eastAsia" w:ascii="宋体" w:hAnsi="宋体" w:cs="宋体"/>
                <w:color w:val="000000"/>
                <w:szCs w:val="21"/>
                <w:lang w:bidi="ar"/>
              </w:rPr>
              <w:t xml:space="preserve">（4项）</w:t>
            </w:r>
            <w:r>
              <w:rPr>
                <w:rFonts w:hint="eastAsia" w:ascii="宋体" w:hAnsi="宋体" w:cs="宋体"/>
                <w:color w:val="000000"/>
                <w:szCs w:val="21"/>
                <w:lang w:bidi="ar"/>
              </w:rPr>
              <w:t xml:space="preserve">：绿化数据采集、绿化开挖管理端、绿化开挖现场办公、工作流设置；</w:t>
            </w:r>
            <w:r/>
          </w:p>
          <w:p>
            <w:pPr>
              <w:jc w:val="left"/>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项目资金全流程管理</w:t>
            </w:r>
            <w:r>
              <w:rPr>
                <w:rFonts w:hint="eastAsia" w:ascii="宋体" w:hAnsi="宋体" w:cs="宋体"/>
                <w:color w:val="000000"/>
                <w:szCs w:val="21"/>
                <w:lang w:bidi="ar"/>
              </w:rPr>
              <w:t xml:space="preserve">（9项）</w:t>
            </w:r>
            <w:r>
              <w:rPr>
                <w:rFonts w:hint="eastAsia" w:ascii="宋体" w:hAnsi="宋体" w:cs="宋体"/>
                <w:color w:val="000000"/>
                <w:szCs w:val="21"/>
                <w:lang w:bidi="ar"/>
              </w:rPr>
              <w:t xml:space="preserve">：项目管理、科室合同管理、资金支付-科室、资金需求-科室、合同管理、合同查询、支付管理、资金掌上看板、重点项目对接；</w:t>
            </w:r>
            <w:r/>
          </w:p>
          <w:p>
            <w:pPr>
              <w:jc w:val="left"/>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高质量发展全年考核</w:t>
            </w:r>
            <w:r>
              <w:rPr>
                <w:rFonts w:hint="eastAsia" w:ascii="宋体" w:hAnsi="宋体" w:cs="宋体"/>
                <w:color w:val="000000"/>
                <w:szCs w:val="21"/>
                <w:lang w:bidi="ar"/>
              </w:rPr>
              <w:t xml:space="preserve">（2项）</w:t>
            </w:r>
            <w:r>
              <w:rPr>
                <w:rFonts w:hint="eastAsia" w:ascii="宋体" w:hAnsi="宋体" w:cs="宋体"/>
                <w:color w:val="000000"/>
                <w:szCs w:val="21"/>
                <w:lang w:bidi="ar"/>
              </w:rPr>
              <w:t xml:space="preserve">：高质量发展全年考核管理端、高质量发展全年考核掌上看板；</w:t>
            </w:r>
            <w:r/>
          </w:p>
          <w:p>
            <w:pPr>
              <w:jc w:val="left"/>
              <w:spacing w:line="360" w:lineRule="auto"/>
              <w:rPr>
                <w:rFonts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数据家底驾驶舱</w:t>
            </w:r>
            <w:r>
              <w:rPr>
                <w:rFonts w:hint="eastAsia" w:ascii="宋体" w:hAnsi="宋体" w:cs="宋体"/>
                <w:color w:val="000000"/>
                <w:szCs w:val="21"/>
                <w:lang w:bidi="ar"/>
              </w:rPr>
              <w:t xml:space="preserve">（5项）</w:t>
            </w:r>
            <w:r>
              <w:rPr>
                <w:rFonts w:hint="eastAsia" w:ascii="宋体" w:hAnsi="宋体" w:cs="宋体"/>
                <w:color w:val="000000"/>
                <w:szCs w:val="21"/>
                <w:lang w:bidi="ar"/>
              </w:rPr>
              <w:t xml:space="preserve">：规划领域、建设领域、模板设计、数据家底总览、数据家底随身看板；</w:t>
            </w:r>
            <w:r/>
          </w:p>
          <w:p>
            <w:pPr>
              <w:jc w:val="left"/>
              <w:spacing w:line="360" w:lineRule="auto"/>
              <w:rPr>
                <w:rFonts w:ascii="宋体" w:hAnsi="宋体"/>
              </w:rPr>
            </w:pPr>
            <w:r>
              <w:rPr>
                <w:rFonts w:hint="eastAsia" w:ascii="宋体" w:hAnsi="宋体"/>
              </w:rPr>
              <w:t xml:space="preserve">针对以上功能各提供至少一张符合要求的原型设计图，每项</w:t>
            </w:r>
            <w:r>
              <w:rPr>
                <w:rFonts w:hint="eastAsia" w:ascii="宋体" w:hAnsi="宋体" w:cs="宋体"/>
                <w:color w:val="000000"/>
                <w:szCs w:val="21"/>
              </w:rPr>
              <w:t xml:space="preserve">设计图</w:t>
            </w:r>
            <w:r>
              <w:rPr>
                <w:rFonts w:hint="eastAsia" w:ascii="宋体" w:hAnsi="宋体" w:cs="宋体"/>
                <w:color w:val="000000"/>
                <w:szCs w:val="21"/>
                <w:lang w:bidi="ar"/>
              </w:rPr>
              <w:t xml:space="preserve">符合实际情况、内容详细完善</w:t>
            </w:r>
            <w:r>
              <w:rPr>
                <w:rFonts w:hint="eastAsia" w:ascii="宋体" w:hAnsi="宋体" w:cs="宋体"/>
                <w:color w:val="000000"/>
                <w:szCs w:val="21"/>
              </w:rPr>
              <w:t xml:space="preserve">、符合招标文件要求</w:t>
            </w:r>
            <w:r>
              <w:rPr>
                <w:rFonts w:hint="eastAsia" w:ascii="宋体" w:hAnsi="宋体" w:cs="宋体"/>
                <w:color w:val="000000"/>
                <w:szCs w:val="21"/>
                <w:lang w:bidi="ar"/>
              </w:rPr>
              <w:t xml:space="preserve">且</w:t>
            </w:r>
            <w:r>
              <w:rPr>
                <w:rFonts w:hint="eastAsia" w:ascii="宋体" w:hAnsi="宋体" w:cs="宋体"/>
                <w:color w:val="000000"/>
                <w:szCs w:val="21"/>
                <w:lang w:bidi="ar"/>
              </w:rPr>
              <w:t xml:space="preserve">与用户需求贴合度高</w:t>
            </w:r>
            <w:r>
              <w:rPr>
                <w:rFonts w:hint="eastAsia" w:ascii="宋体" w:hAnsi="宋体"/>
              </w:rPr>
              <w:t xml:space="preserve">的得</w:t>
            </w:r>
            <w:r>
              <w:rPr>
                <w:rFonts w:ascii="宋体" w:hAnsi="宋体"/>
              </w:rPr>
              <w:t xml:space="preserve">0.5</w:t>
            </w:r>
            <w:r>
              <w:rPr>
                <w:rFonts w:hint="eastAsia" w:ascii="宋体" w:hAnsi="宋体"/>
              </w:rPr>
              <w:t xml:space="preserve">分，共得10分。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olor w:val="000000"/>
                <w:szCs w:val="21"/>
              </w:rPr>
              <w:t xml:space="preserve">10</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lang w:bidi="ar"/>
              </w:rPr>
            </w:pPr>
            <w:r>
              <w:rPr>
                <w:rFonts w:hint="eastAsia" w:ascii="宋体" w:hAnsi="宋体"/>
                <w:color w:val="000000"/>
                <w:szCs w:val="21"/>
                <w:lang w:bidi="ar"/>
              </w:rPr>
              <w:t xml:space="preserve">▲</w:t>
            </w:r>
            <w:r>
              <w:rPr>
                <w:rFonts w:hint="eastAsia" w:ascii="宋体" w:hAnsi="宋体"/>
                <w:color w:val="000000"/>
                <w:szCs w:val="21"/>
                <w:lang w:bidi="ar"/>
              </w:rPr>
              <w:t xml:space="preserve">对接承诺</w:t>
            </w:r>
            <w:r/>
          </w:p>
        </w:tc>
        <w:tc>
          <w:tcPr>
            <w:tcW w:w="5812" w:type="dxa"/>
            <w:vAlign w:val="center"/>
            <w:textDirection w:val="lrTb"/>
            <w:noWrap w:val="false"/>
          </w:tcPr>
          <w:p>
            <w:pPr>
              <w:jc w:val="left"/>
              <w:spacing w:line="360" w:lineRule="auto"/>
              <w:rPr>
                <w:rFonts w:ascii="宋体" w:hAnsi="宋体"/>
              </w:rPr>
            </w:pPr>
            <w:r>
              <w:rPr>
                <w:rFonts w:hint="eastAsia" w:ascii="宋体" w:hAnsi="宋体"/>
              </w:rPr>
              <w:t xml:space="preserve">投标人在投标文件中承诺，所投系统能与</w:t>
            </w:r>
            <w:r>
              <w:rPr>
                <w:rFonts w:hint="eastAsia" w:ascii="宋体" w:hAnsi="宋体" w:cs="宋体"/>
                <w:color w:val="000000"/>
                <w:szCs w:val="21"/>
                <w:lang w:bidi="ar"/>
              </w:rPr>
              <w:t xml:space="preserve">“昆山高新区审批局市政联合审批系统”、“高新区绿化移植应用管理项目”、“昆山高新区重点项目管理系统”</w:t>
            </w:r>
            <w:r>
              <w:rPr>
                <w:rFonts w:hint="eastAsia" w:ascii="宋体" w:hAnsi="宋体"/>
              </w:rPr>
              <w:t xml:space="preserve">无缝对</w:t>
            </w:r>
            <w:r>
              <w:rPr>
                <w:rFonts w:hint="eastAsia" w:ascii="宋体" w:hAnsi="宋体"/>
              </w:rPr>
              <w:t xml:space="preserve">接，并承担双向对接工作，不得额外收取费用的得</w:t>
            </w:r>
            <w:r>
              <w:rPr>
                <w:rFonts w:ascii="宋体" w:hAnsi="宋体"/>
              </w:rPr>
              <w:t xml:space="preserve">3</w:t>
            </w:r>
            <w:r>
              <w:rPr>
                <w:rFonts w:hint="eastAsia" w:ascii="宋体" w:hAnsi="宋体"/>
              </w:rPr>
              <w:t xml:space="preserve">分。</w:t>
            </w:r>
            <w:r/>
          </w:p>
          <w:p>
            <w:pPr>
              <w:jc w:val="left"/>
              <w:spacing w:line="360" w:lineRule="auto"/>
              <w:rPr>
                <w:rFonts w:ascii="宋体" w:hAnsi="宋体"/>
                <w:b/>
              </w:rPr>
            </w:pPr>
            <w:r>
              <w:rPr>
                <w:rFonts w:hint="eastAsia" w:ascii="宋体" w:hAnsi="宋体"/>
                <w:b/>
              </w:rPr>
              <w:t xml:space="preserve">注：投标文件内须提供承诺函电子件并加盖投标人公章，否则不得分。</w:t>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lang w:bidi="ar"/>
              </w:rPr>
            </w:pPr>
            <w:r>
              <w:rPr>
                <w:rFonts w:hint="eastAsia" w:ascii="宋体" w:hAnsi="宋体"/>
                <w:color w:val="000000"/>
                <w:szCs w:val="21"/>
                <w:lang w:bidi="ar"/>
              </w:rPr>
              <w:t xml:space="preserve">▲</w:t>
            </w:r>
            <w:r>
              <w:rPr>
                <w:rFonts w:hint="eastAsia" w:ascii="宋体" w:hAnsi="宋体"/>
                <w:color w:val="000000"/>
                <w:szCs w:val="21"/>
                <w:lang w:bidi="ar"/>
              </w:rPr>
              <w:t xml:space="preserve">驻场承诺</w:t>
            </w:r>
            <w:r/>
          </w:p>
        </w:tc>
        <w:tc>
          <w:tcPr>
            <w:tcW w:w="5812" w:type="dxa"/>
            <w:vAlign w:val="center"/>
            <w:textDirection w:val="lrTb"/>
            <w:noWrap w:val="false"/>
          </w:tcPr>
          <w:p>
            <w:pPr>
              <w:jc w:val="left"/>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投标人提供项目合同履行期内拟派驻场开发人员数量不少于3人的承诺函的，得</w:t>
            </w:r>
            <w:r>
              <w:rPr>
                <w:rFonts w:ascii="宋体" w:hAnsi="宋体" w:cs="宋体"/>
                <w:color w:val="000000"/>
                <w:szCs w:val="21"/>
                <w:lang w:bidi="ar"/>
              </w:rPr>
              <w:t xml:space="preserve">3</w:t>
            </w:r>
            <w:r>
              <w:rPr>
                <w:rFonts w:hint="eastAsia" w:ascii="宋体" w:hAnsi="宋体" w:cs="宋体"/>
                <w:color w:val="000000"/>
                <w:szCs w:val="21"/>
                <w:lang w:bidi="ar"/>
              </w:rPr>
              <w:t xml:space="preserve">分。</w:t>
            </w:r>
            <w:r/>
          </w:p>
          <w:p>
            <w:pPr>
              <w:jc w:val="left"/>
              <w:spacing w:line="360" w:lineRule="auto"/>
              <w:rPr>
                <w:rFonts w:ascii="宋体" w:hAnsi="宋体"/>
                <w:b/>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w:t>
            </w:r>
            <w:r>
              <w:rPr>
                <w:rFonts w:hint="eastAsia" w:ascii="宋体" w:hAnsi="宋体"/>
                <w:b/>
              </w:rPr>
              <w:t xml:space="preserve">投标文件内须提供承诺函电子件并加盖投标人公章，否则不得分。</w:t>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highlight w:val="yellow"/>
              </w:rPr>
            </w:pPr>
            <w:r>
              <w:rPr>
                <w:rFonts w:hint="eastAsia" w:ascii="宋体" w:hAnsi="宋体"/>
                <w:bCs/>
                <w:szCs w:val="21"/>
              </w:rPr>
              <w:t xml:space="preserve">▲</w:t>
            </w:r>
            <w:r>
              <w:rPr>
                <w:rFonts w:hint="eastAsia" w:ascii="宋体" w:hAnsi="宋体"/>
                <w:bCs/>
                <w:szCs w:val="21"/>
              </w:rPr>
              <w:t xml:space="preserve">项目经理</w:t>
            </w:r>
            <w:r/>
          </w:p>
        </w:tc>
        <w:tc>
          <w:tcPr>
            <w:tcW w:w="5812" w:type="dxa"/>
            <w:vAlign w:val="center"/>
            <w:textDirection w:val="lrTb"/>
            <w:noWrap w:val="false"/>
          </w:tcPr>
          <w:p>
            <w:pPr>
              <w:jc w:val="left"/>
              <w:spacing w:line="360" w:lineRule="auto"/>
              <w:rPr>
                <w:rFonts w:ascii="宋体" w:hAnsi="宋体"/>
                <w:color w:val="000000"/>
                <w:szCs w:val="21"/>
                <w:lang w:bidi="ar"/>
              </w:rPr>
            </w:pPr>
            <w:r/>
            <w:bookmarkStart w:id="114" w:name="OLE_LINK11"/>
            <w:r/>
            <w:bookmarkStart w:id="115" w:name="OLE_LINK12"/>
            <w:r>
              <w:rPr>
                <w:rFonts w:hint="eastAsia" w:ascii="宋体" w:hAnsi="宋体"/>
                <w:color w:val="000000"/>
                <w:szCs w:val="21"/>
                <w:lang w:bidi="ar"/>
              </w:rPr>
              <w:t xml:space="preserve">投标人拟派本项目的项目经理（专人专岗）具有：</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1.</w:t>
            </w:r>
            <w:r>
              <w:rPr>
                <w:rFonts w:hint="eastAsia" w:ascii="宋体" w:hAnsi="宋体"/>
                <w:color w:val="000000"/>
                <w:szCs w:val="21"/>
                <w:lang w:bidi="ar"/>
              </w:rPr>
              <w:t xml:space="preserve">中级及以上技术职称证书，得1分；</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2.</w:t>
            </w:r>
            <w:r>
              <w:rPr>
                <w:rFonts w:hint="eastAsia" w:ascii="宋体" w:hAnsi="宋体"/>
                <w:color w:val="000000"/>
                <w:szCs w:val="21"/>
                <w:lang w:bidi="ar"/>
              </w:rPr>
              <w:t xml:space="preserve">I</w:t>
            </w:r>
            <w:r>
              <w:rPr>
                <w:rFonts w:ascii="宋体" w:hAnsi="宋体"/>
                <w:color w:val="000000"/>
                <w:szCs w:val="21"/>
                <w:lang w:bidi="ar"/>
              </w:rPr>
              <w:t xml:space="preserve">T</w:t>
            </w:r>
            <w:r>
              <w:rPr>
                <w:rFonts w:hint="eastAsia" w:ascii="宋体" w:hAnsi="宋体"/>
                <w:color w:val="000000"/>
                <w:szCs w:val="21"/>
                <w:lang w:bidi="ar"/>
              </w:rPr>
              <w:t xml:space="preserve">服务项目经理证书，得1分；</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3.</w:t>
            </w:r>
            <w:r>
              <w:rPr>
                <w:rFonts w:hint="eastAsia" w:ascii="宋体" w:hAnsi="宋体" w:cs="宋体"/>
                <w:color w:val="000000"/>
                <w:szCs w:val="21"/>
                <w:lang w:bidi="ar"/>
              </w:rPr>
              <w:t xml:space="preserve">注册信息安全工程师（CISP）证书</w:t>
            </w:r>
            <w:r>
              <w:rPr>
                <w:rFonts w:hint="eastAsia" w:ascii="宋体" w:hAnsi="宋体"/>
                <w:color w:val="000000"/>
                <w:szCs w:val="21"/>
                <w:lang w:bidi="ar"/>
              </w:rPr>
              <w:t xml:space="preserve">，得1分；</w:t>
            </w:r>
            <w:r/>
          </w:p>
          <w:p>
            <w:pPr>
              <w:jc w:val="left"/>
              <w:spacing w:line="360" w:lineRule="auto"/>
              <w:rPr>
                <w:rFonts w:ascii="宋体" w:hAnsi="宋体"/>
                <w:b/>
                <w:color w:val="000000"/>
                <w:szCs w:val="21"/>
                <w:lang w:bidi="ar"/>
              </w:rPr>
            </w:pPr>
            <w:r>
              <w:rPr>
                <w:rFonts w:hint="eastAsia" w:ascii="宋体" w:hAnsi="宋体"/>
                <w:b/>
                <w:color w:val="000000"/>
                <w:szCs w:val="21"/>
                <w:lang w:bidi="ar"/>
              </w:rPr>
              <w:t xml:space="preserve">注：</w:t>
            </w:r>
            <w:r>
              <w:rPr>
                <w:rFonts w:hint="eastAsia" w:ascii="宋体" w:hAnsi="宋体"/>
                <w:b/>
                <w:color w:val="000000"/>
                <w:szCs w:val="21"/>
                <w:lang w:bidi="ar"/>
              </w:rPr>
              <w:t xml:space="preserve">投标文件须提供人员证书扫描件、投标人</w:t>
            </w:r>
            <w:r>
              <w:rPr>
                <w:rFonts w:hint="eastAsia" w:ascii="宋体" w:hAnsi="宋体"/>
                <w:b/>
                <w:color w:val="000000"/>
                <w:szCs w:val="21"/>
                <w:lang w:bidi="ar"/>
              </w:rPr>
              <w:t xml:space="preserve">近期</w:t>
            </w:r>
            <w:r>
              <w:rPr>
                <w:rFonts w:hint="eastAsia" w:ascii="宋体" w:hAnsi="宋体"/>
                <w:b/>
                <w:color w:val="000000"/>
                <w:szCs w:val="21"/>
                <w:lang w:bidi="ar"/>
              </w:rPr>
              <w:t xml:space="preserve">为其缴纳的社保证明，否则不得分。</w:t>
            </w:r>
            <w:bookmarkEnd w:id="114"/>
            <w:r/>
            <w:bookmarkEnd w:id="115"/>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w:t>
            </w:r>
            <w:r>
              <w:rPr>
                <w:rFonts w:hint="eastAsia" w:ascii="宋体" w:hAnsi="宋体"/>
                <w:bCs/>
                <w:szCs w:val="21"/>
              </w:rPr>
              <w:t xml:space="preserve">技术</w:t>
            </w:r>
            <w:r>
              <w:rPr>
                <w:rFonts w:hint="eastAsia" w:ascii="宋体" w:hAnsi="宋体"/>
                <w:bCs/>
                <w:szCs w:val="21"/>
              </w:rPr>
              <w:t xml:space="preserve">经理</w:t>
            </w:r>
            <w:r/>
          </w:p>
        </w:tc>
        <w:tc>
          <w:tcPr>
            <w:tcW w:w="5812" w:type="dxa"/>
            <w:vAlign w:val="center"/>
            <w:textDirection w:val="lrTb"/>
            <w:noWrap w:val="false"/>
          </w:tcPr>
          <w:p>
            <w:pPr>
              <w:jc w:val="left"/>
              <w:spacing w:line="360" w:lineRule="auto"/>
              <w:rPr>
                <w:rFonts w:ascii="宋体" w:hAnsi="宋体"/>
                <w:color w:val="000000"/>
                <w:szCs w:val="21"/>
                <w:lang w:bidi="ar"/>
              </w:rPr>
            </w:pPr>
            <w:r>
              <w:rPr>
                <w:rFonts w:hint="eastAsia" w:ascii="宋体" w:hAnsi="宋体"/>
                <w:color w:val="000000"/>
                <w:szCs w:val="21"/>
                <w:lang w:bidi="ar"/>
              </w:rPr>
              <w:t xml:space="preserve">投标人拟派本项目的软件技术负责人（专人专岗）具有：</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1.</w:t>
            </w:r>
            <w:r>
              <w:rPr>
                <w:rFonts w:hint="eastAsia" w:ascii="宋体" w:hAnsi="宋体"/>
                <w:color w:val="000000"/>
                <w:szCs w:val="21"/>
                <w:lang w:bidi="ar"/>
              </w:rPr>
              <w:t xml:space="preserve">系统集成项目管理工程师</w:t>
            </w:r>
            <w:r>
              <w:rPr>
                <w:rFonts w:hint="eastAsia" w:ascii="宋体" w:hAnsi="宋体"/>
                <w:color w:val="000000"/>
                <w:szCs w:val="21"/>
                <w:lang w:bidi="ar"/>
              </w:rPr>
              <w:t xml:space="preserve">证书</w:t>
            </w:r>
            <w:r>
              <w:rPr>
                <w:rFonts w:hint="eastAsia" w:ascii="宋体" w:hAnsi="宋体"/>
                <w:color w:val="000000"/>
                <w:szCs w:val="21"/>
                <w:lang w:bidi="ar"/>
              </w:rPr>
              <w:t xml:space="preserve">，得1分；</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2.</w:t>
            </w:r>
            <w:r>
              <w:rPr>
                <w:rFonts w:hint="eastAsia" w:ascii="宋体" w:hAnsi="宋体"/>
                <w:color w:val="000000"/>
                <w:szCs w:val="21"/>
                <w:lang w:bidi="ar"/>
              </w:rPr>
              <w:t xml:space="preserve">大数据分析师（高级）</w:t>
            </w:r>
            <w:r>
              <w:rPr>
                <w:rFonts w:hint="eastAsia" w:ascii="宋体" w:hAnsi="宋体"/>
                <w:color w:val="000000"/>
                <w:szCs w:val="21"/>
                <w:lang w:bidi="ar"/>
              </w:rPr>
              <w:t xml:space="preserve">证书</w:t>
            </w:r>
            <w:r>
              <w:rPr>
                <w:rFonts w:hint="eastAsia" w:ascii="宋体" w:hAnsi="宋体"/>
                <w:color w:val="000000"/>
                <w:szCs w:val="21"/>
                <w:lang w:bidi="ar"/>
              </w:rPr>
              <w:t xml:space="preserve">，得1分；</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3</w:t>
            </w:r>
            <w:r>
              <w:rPr>
                <w:rFonts w:ascii="宋体" w:hAnsi="宋体"/>
                <w:color w:val="000000"/>
                <w:szCs w:val="21"/>
                <w:lang w:bidi="ar"/>
              </w:rPr>
              <w:t xml:space="preserve">.</w:t>
            </w:r>
            <w:r>
              <w:rPr>
                <w:rFonts w:hint="eastAsia" w:ascii="宋体" w:hAnsi="宋体"/>
                <w:color w:val="000000"/>
                <w:szCs w:val="21"/>
                <w:lang w:bidi="ar"/>
              </w:rPr>
              <w:t xml:space="preserve">中级及以上技术职称证书，得1分；</w:t>
            </w:r>
            <w:r/>
          </w:p>
          <w:p>
            <w:pPr>
              <w:jc w:val="left"/>
              <w:spacing w:line="360" w:lineRule="auto"/>
              <w:rPr>
                <w:rFonts w:ascii="宋体" w:hAnsi="宋体"/>
                <w:color w:val="000000"/>
                <w:szCs w:val="21"/>
                <w:lang w:bidi="ar"/>
              </w:rPr>
            </w:pPr>
            <w:r>
              <w:rPr>
                <w:rFonts w:hint="eastAsia" w:ascii="宋体" w:hAnsi="宋体"/>
                <w:b/>
                <w:color w:val="000000"/>
                <w:szCs w:val="21"/>
                <w:lang w:bidi="ar"/>
              </w:rPr>
              <w:t xml:space="preserve">注：投标文件须提供人员证书扫描件、投标人</w:t>
            </w:r>
            <w:r>
              <w:rPr>
                <w:rFonts w:hint="eastAsia" w:ascii="宋体" w:hAnsi="宋体"/>
                <w:b/>
                <w:color w:val="000000"/>
                <w:szCs w:val="21"/>
                <w:lang w:bidi="ar"/>
              </w:rPr>
              <w:t xml:space="preserve">近期</w:t>
            </w:r>
            <w:r>
              <w:rPr>
                <w:rFonts w:hint="eastAsia" w:ascii="宋体" w:hAnsi="宋体"/>
                <w:b/>
                <w:color w:val="000000"/>
                <w:szCs w:val="21"/>
                <w:lang w:bidi="ar"/>
              </w:rPr>
              <w:t xml:space="preserve">为其缴纳的社保证明</w:t>
            </w:r>
            <w:r>
              <w:rPr>
                <w:rFonts w:hint="eastAsia" w:ascii="宋体" w:hAnsi="宋体"/>
                <w:b/>
                <w:color w:val="000000"/>
                <w:szCs w:val="21"/>
                <w:lang w:bidi="ar"/>
              </w:rPr>
              <w:t xml:space="preserve">，否则不得分。</w:t>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w:t>
            </w:r>
            <w:r>
              <w:rPr>
                <w:rFonts w:hint="eastAsia" w:ascii="宋体" w:hAnsi="宋体"/>
                <w:bCs/>
                <w:szCs w:val="21"/>
              </w:rPr>
              <w:t xml:space="preserve">项目组成员</w:t>
            </w:r>
            <w:r/>
          </w:p>
        </w:tc>
        <w:tc>
          <w:tcPr>
            <w:tcW w:w="5812" w:type="dxa"/>
            <w:vAlign w:val="center"/>
            <w:textDirection w:val="lrTb"/>
            <w:noWrap w:val="false"/>
          </w:tcPr>
          <w:p>
            <w:pPr>
              <w:jc w:val="left"/>
              <w:spacing w:line="360" w:lineRule="auto"/>
              <w:rPr>
                <w:rFonts w:ascii="宋体" w:hAnsi="宋体"/>
                <w:color w:val="000000"/>
                <w:szCs w:val="21"/>
                <w:lang w:bidi="ar"/>
              </w:rPr>
            </w:pPr>
            <w:r>
              <w:rPr>
                <w:rFonts w:hint="eastAsia" w:ascii="宋体" w:hAnsi="宋体"/>
                <w:color w:val="000000"/>
                <w:szCs w:val="21"/>
                <w:lang w:bidi="ar"/>
              </w:rPr>
              <w:t xml:space="preserve">投标人拟派本项目的项目组成员（不与管理人员重复）具有：</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1.网络工程师</w:t>
            </w:r>
            <w:r>
              <w:rPr>
                <w:rFonts w:hint="eastAsia" w:ascii="宋体" w:hAnsi="宋体"/>
                <w:color w:val="000000"/>
                <w:szCs w:val="21"/>
                <w:lang w:bidi="ar"/>
              </w:rPr>
              <w:t xml:space="preserve">（高级）</w:t>
            </w:r>
            <w:r>
              <w:rPr>
                <w:rFonts w:hint="eastAsia" w:ascii="宋体" w:hAnsi="宋体"/>
                <w:color w:val="000000"/>
                <w:szCs w:val="21"/>
                <w:lang w:bidi="ar"/>
              </w:rPr>
              <w:t xml:space="preserve">证书</w:t>
            </w:r>
            <w:r>
              <w:rPr>
                <w:rFonts w:hint="eastAsia" w:ascii="宋体" w:hAnsi="宋体"/>
                <w:color w:val="000000"/>
                <w:szCs w:val="21"/>
                <w:lang w:bidi="ar"/>
              </w:rPr>
              <w:t xml:space="preserve">，得1分；</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2.</w:t>
            </w:r>
            <w:r>
              <w:rPr>
                <w:rFonts w:hint="eastAsia" w:ascii="宋体" w:hAnsi="宋体"/>
                <w:color w:val="000000"/>
                <w:szCs w:val="21"/>
                <w:lang w:bidi="ar"/>
              </w:rPr>
              <w:t xml:space="preserve">软件工程师（高级）</w:t>
            </w:r>
            <w:r>
              <w:rPr>
                <w:rFonts w:hint="eastAsia" w:ascii="宋体" w:hAnsi="宋体"/>
                <w:color w:val="000000"/>
                <w:szCs w:val="21"/>
                <w:lang w:bidi="ar"/>
              </w:rPr>
              <w:t xml:space="preserve">证书</w:t>
            </w:r>
            <w:r>
              <w:rPr>
                <w:rFonts w:hint="eastAsia" w:ascii="宋体" w:hAnsi="宋体"/>
                <w:color w:val="000000"/>
                <w:szCs w:val="21"/>
                <w:lang w:bidi="ar"/>
              </w:rPr>
              <w:t xml:space="preserve">，得1分；</w:t>
            </w:r>
            <w:r/>
          </w:p>
          <w:p>
            <w:pPr>
              <w:jc w:val="left"/>
              <w:spacing w:line="360" w:lineRule="auto"/>
              <w:rPr>
                <w:rFonts w:ascii="宋体" w:hAnsi="宋体"/>
                <w:color w:val="000000"/>
                <w:szCs w:val="21"/>
                <w:lang w:bidi="ar"/>
              </w:rPr>
            </w:pPr>
            <w:r>
              <w:rPr>
                <w:rFonts w:ascii="宋体" w:hAnsi="宋体"/>
                <w:color w:val="000000"/>
                <w:szCs w:val="21"/>
                <w:lang w:bidi="ar"/>
              </w:rPr>
              <w:t xml:space="preserve">3.</w:t>
            </w:r>
            <w:r>
              <w:rPr>
                <w:rFonts w:hint="eastAsia" w:ascii="宋体" w:hAnsi="宋体"/>
                <w:color w:val="000000"/>
                <w:szCs w:val="21"/>
                <w:lang w:bidi="ar"/>
              </w:rPr>
              <w:t xml:space="preserve">I</w:t>
            </w:r>
            <w:r>
              <w:rPr>
                <w:rFonts w:ascii="宋体" w:hAnsi="宋体"/>
                <w:color w:val="000000"/>
                <w:szCs w:val="21"/>
                <w:lang w:bidi="ar"/>
              </w:rPr>
              <w:t xml:space="preserve">T</w:t>
            </w:r>
            <w:r>
              <w:rPr>
                <w:rFonts w:hint="eastAsia" w:ascii="宋体" w:hAnsi="宋体"/>
                <w:color w:val="000000"/>
                <w:szCs w:val="21"/>
                <w:lang w:bidi="ar"/>
              </w:rPr>
              <w:t xml:space="preserve">服务工程师证书，得1分；</w:t>
            </w:r>
            <w:r/>
          </w:p>
          <w:p>
            <w:pPr>
              <w:jc w:val="left"/>
              <w:spacing w:line="360" w:lineRule="auto"/>
              <w:rPr>
                <w:rFonts w:ascii="宋体" w:hAnsi="宋体"/>
                <w:color w:val="000000"/>
                <w:szCs w:val="21"/>
                <w:lang w:bidi="ar"/>
              </w:rPr>
            </w:pPr>
            <w:r>
              <w:rPr>
                <w:rFonts w:ascii="宋体" w:hAnsi="宋体"/>
                <w:color w:val="000000"/>
                <w:szCs w:val="21"/>
                <w:lang w:bidi="ar"/>
              </w:rPr>
              <w:t xml:space="preserve">4.</w:t>
            </w:r>
            <w:r>
              <w:rPr>
                <w:rFonts w:hint="eastAsia" w:ascii="宋体" w:hAnsi="宋体"/>
                <w:color w:val="000000"/>
                <w:szCs w:val="21"/>
                <w:lang w:bidi="ar"/>
              </w:rPr>
              <w:t xml:space="preserve">中级及以上技术职称证书，得1分；</w:t>
            </w:r>
            <w:r/>
          </w:p>
          <w:p>
            <w:pPr>
              <w:jc w:val="left"/>
              <w:spacing w:line="360" w:lineRule="auto"/>
              <w:rPr>
                <w:rFonts w:ascii="宋体" w:hAnsi="宋体"/>
                <w:color w:val="000000"/>
                <w:szCs w:val="21"/>
                <w:lang w:bidi="ar"/>
              </w:rPr>
            </w:pPr>
            <w:r>
              <w:rPr>
                <w:rFonts w:hint="eastAsia" w:ascii="宋体" w:hAnsi="宋体"/>
                <w:b/>
                <w:color w:val="000000"/>
                <w:szCs w:val="21"/>
                <w:lang w:bidi="ar"/>
              </w:rPr>
              <w:t xml:space="preserve">注：投标文件须提供人员证书扫描件、投标人</w:t>
            </w:r>
            <w:r>
              <w:rPr>
                <w:rFonts w:hint="eastAsia" w:ascii="宋体" w:hAnsi="宋体"/>
                <w:b/>
                <w:color w:val="000000"/>
                <w:szCs w:val="21"/>
                <w:lang w:bidi="ar"/>
              </w:rPr>
              <w:t xml:space="preserve">近期</w:t>
            </w:r>
            <w:r>
              <w:rPr>
                <w:rFonts w:hint="eastAsia" w:ascii="宋体" w:hAnsi="宋体"/>
                <w:b/>
                <w:color w:val="000000"/>
                <w:szCs w:val="21"/>
                <w:lang w:bidi="ar"/>
              </w:rPr>
              <w:t xml:space="preserve">为其缴纳的社保证明</w:t>
            </w:r>
            <w:r>
              <w:rPr>
                <w:rFonts w:hint="eastAsia" w:ascii="宋体" w:hAnsi="宋体"/>
                <w:b/>
                <w:color w:val="000000"/>
                <w:szCs w:val="21"/>
                <w:lang w:bidi="ar"/>
              </w:rPr>
              <w:t xml:space="preserve">，否则不得分。</w:t>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w:t>
            </w:r>
            <w:r>
              <w:rPr>
                <w:rFonts w:hint="eastAsia" w:ascii="宋体" w:hAnsi="宋体"/>
                <w:bCs/>
                <w:szCs w:val="21"/>
              </w:rPr>
              <w:t xml:space="preserve">软件著作权</w:t>
            </w:r>
            <w:r/>
          </w:p>
        </w:tc>
        <w:tc>
          <w:tcPr>
            <w:tcW w:w="5812" w:type="dxa"/>
            <w:vAlign w:val="center"/>
            <w:textDirection w:val="lrTb"/>
            <w:noWrap w:val="false"/>
          </w:tcPr>
          <w:p>
            <w:pPr>
              <w:spacing w:line="360" w:lineRule="auto"/>
              <w:rPr>
                <w:rFonts w:ascii="宋体" w:hAnsi="宋体"/>
                <w:color w:val="000000"/>
                <w:szCs w:val="21"/>
                <w:lang w:bidi="ar"/>
              </w:rPr>
            </w:pPr>
            <w:r>
              <w:rPr>
                <w:rFonts w:hint="eastAsia" w:ascii="宋体" w:hAnsi="宋体"/>
                <w:color w:val="000000"/>
                <w:szCs w:val="21"/>
                <w:lang w:bidi="ar"/>
              </w:rPr>
              <w:t xml:space="preserve">投标人具备</w:t>
            </w:r>
            <w:r>
              <w:rPr>
                <w:rFonts w:hint="eastAsia" w:ascii="宋体" w:hAnsi="宋体" w:cs="宋体"/>
                <w:color w:val="000000"/>
                <w:szCs w:val="21"/>
                <w:lang w:bidi="ar"/>
              </w:rPr>
              <w:t xml:space="preserve">绿化资产数据采集与处理、智慧考核综合管理、项目资金全流程管理、绿化开挖全过程管理等类似功能</w:t>
            </w:r>
            <w:r>
              <w:rPr>
                <w:rFonts w:hint="eastAsia" w:ascii="宋体" w:hAnsi="宋体"/>
                <w:color w:val="000000"/>
                <w:szCs w:val="21"/>
                <w:lang w:bidi="ar"/>
              </w:rPr>
              <w:t xml:space="preserve">软件著作权证书的，有一项得1分,最高</w:t>
            </w:r>
            <w:r>
              <w:rPr>
                <w:rFonts w:ascii="宋体" w:hAnsi="宋体"/>
                <w:color w:val="000000"/>
                <w:szCs w:val="21"/>
                <w:lang w:bidi="ar"/>
              </w:rPr>
              <w:t xml:space="preserve">4</w:t>
            </w:r>
            <w:r>
              <w:rPr>
                <w:rFonts w:hint="eastAsia" w:ascii="宋体" w:hAnsi="宋体"/>
                <w:color w:val="000000"/>
                <w:szCs w:val="21"/>
                <w:lang w:bidi="ar"/>
              </w:rPr>
              <w:t xml:space="preserve">分。</w:t>
            </w:r>
            <w:r/>
          </w:p>
          <w:p>
            <w:pPr>
              <w:jc w:val="left"/>
              <w:spacing w:line="360" w:lineRule="auto"/>
              <w:rPr>
                <w:rFonts w:ascii="宋体" w:hAnsi="宋体"/>
                <w:b/>
                <w:color w:val="000000"/>
                <w:szCs w:val="21"/>
                <w:lang w:bidi="ar"/>
              </w:rPr>
            </w:pPr>
            <w:r>
              <w:rPr>
                <w:rFonts w:hint="eastAsia" w:ascii="宋体" w:hAnsi="宋体"/>
                <w:b/>
                <w:color w:val="000000"/>
                <w:szCs w:val="21"/>
                <w:lang w:bidi="ar"/>
              </w:rPr>
              <w:t xml:space="preserve">注：投标文件内提供有效期内的证书电子件，否则不得分。</w:t>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highlight w:val="yellow"/>
              </w:rPr>
            </w:pPr>
            <w:r/>
            <w:bookmarkStart w:id="116" w:name="OLE_LINK21"/>
            <w:r>
              <w:rPr>
                <w:rFonts w:hint="eastAsia" w:ascii="宋体" w:hAnsi="宋体"/>
                <w:bCs/>
                <w:szCs w:val="21"/>
              </w:rPr>
              <w:t xml:space="preserve">▲</w:t>
            </w:r>
            <w:r>
              <w:rPr>
                <w:rFonts w:ascii="宋体" w:hAnsi="宋体"/>
                <w:color w:val="000000"/>
                <w:szCs w:val="21"/>
                <w:lang w:bidi="ar"/>
              </w:rPr>
              <w:t xml:space="preserve">体系认证</w:t>
            </w:r>
            <w:bookmarkEnd w:id="116"/>
            <w:r/>
            <w:r/>
          </w:p>
        </w:tc>
        <w:tc>
          <w:tcPr>
            <w:tcW w:w="5812" w:type="dxa"/>
            <w:vAlign w:val="center"/>
            <w:textDirection w:val="lrTb"/>
            <w:noWrap w:val="false"/>
          </w:tcPr>
          <w:p>
            <w:pPr>
              <w:jc w:val="left"/>
              <w:spacing w:line="360" w:lineRule="auto"/>
              <w:rPr>
                <w:rFonts w:ascii="宋体" w:hAnsi="宋体"/>
                <w:color w:val="000000"/>
                <w:szCs w:val="21"/>
                <w:lang w:bidi="ar"/>
              </w:rPr>
            </w:pPr>
            <w:r/>
            <w:bookmarkStart w:id="117" w:name="OLE_LINK22"/>
            <w:r/>
            <w:bookmarkStart w:id="118" w:name="OLE_LINK23"/>
            <w:r>
              <w:rPr>
                <w:rFonts w:ascii="宋体" w:hAnsi="宋体"/>
                <w:color w:val="000000"/>
                <w:szCs w:val="21"/>
                <w:lang w:bidi="ar"/>
              </w:rPr>
              <w:t xml:space="preserve">投标人具有</w:t>
            </w:r>
            <w:r>
              <w:rPr>
                <w:rFonts w:hint="eastAsia" w:ascii="宋体" w:hAnsi="宋体"/>
                <w:color w:val="000000"/>
                <w:szCs w:val="21"/>
                <w:lang w:bidi="ar"/>
              </w:rPr>
              <w:t xml:space="preserve">有效期内的</w:t>
            </w:r>
            <w:r>
              <w:rPr>
                <w:rFonts w:hint="eastAsia" w:ascii="宋体" w:hAnsi="宋体"/>
                <w:color w:val="000000"/>
                <w:szCs w:val="21"/>
                <w:lang w:bidi="ar"/>
              </w:rPr>
              <w:t xml:space="preserve">：</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1.</w:t>
            </w:r>
            <w:r>
              <w:rPr>
                <w:rFonts w:hint="eastAsia" w:ascii="宋体" w:hAnsi="宋体"/>
                <w:szCs w:val="21"/>
              </w:rPr>
              <w:t xml:space="preserve">质量管理体系认证证书</w:t>
            </w:r>
            <w:r>
              <w:rPr>
                <w:rFonts w:hint="eastAsia" w:ascii="宋体" w:hAnsi="宋体"/>
                <w:color w:val="000000"/>
                <w:szCs w:val="21"/>
                <w:lang w:bidi="ar"/>
              </w:rPr>
              <w:t xml:space="preserve">，得</w:t>
            </w:r>
            <w:r>
              <w:rPr>
                <w:rFonts w:ascii="宋体" w:hAnsi="宋体"/>
                <w:color w:val="000000"/>
                <w:szCs w:val="21"/>
                <w:lang w:bidi="ar"/>
              </w:rPr>
              <w:t xml:space="preserve">1</w:t>
            </w:r>
            <w:r>
              <w:rPr>
                <w:rFonts w:hint="eastAsia" w:ascii="宋体" w:hAnsi="宋体"/>
                <w:color w:val="000000"/>
                <w:szCs w:val="21"/>
                <w:lang w:bidi="ar"/>
              </w:rPr>
              <w:t xml:space="preserve">分；</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2.</w:t>
            </w:r>
            <w:r>
              <w:rPr>
                <w:rFonts w:hint="eastAsia" w:ascii="宋体" w:hAnsi="宋体"/>
                <w:szCs w:val="21"/>
              </w:rPr>
              <w:t xml:space="preserve">环境管理体系</w:t>
            </w:r>
            <w:r>
              <w:rPr>
                <w:rFonts w:hint="eastAsia" w:ascii="宋体" w:hAnsi="宋体"/>
                <w:szCs w:val="21"/>
              </w:rPr>
              <w:t xml:space="preserve">认证</w:t>
            </w:r>
            <w:r>
              <w:rPr>
                <w:rFonts w:hint="eastAsia" w:ascii="宋体" w:hAnsi="宋体"/>
                <w:szCs w:val="21"/>
              </w:rPr>
              <w:t xml:space="preserve">证书</w:t>
            </w:r>
            <w:r>
              <w:rPr>
                <w:rFonts w:hint="eastAsia" w:ascii="宋体" w:hAnsi="宋体"/>
                <w:color w:val="000000"/>
                <w:szCs w:val="21"/>
                <w:lang w:bidi="ar"/>
              </w:rPr>
              <w:t xml:space="preserve">，得</w:t>
            </w:r>
            <w:r>
              <w:rPr>
                <w:rFonts w:ascii="宋体" w:hAnsi="宋体"/>
                <w:color w:val="000000"/>
                <w:szCs w:val="21"/>
                <w:lang w:bidi="ar"/>
              </w:rPr>
              <w:t xml:space="preserve">1</w:t>
            </w:r>
            <w:r>
              <w:rPr>
                <w:rFonts w:hint="eastAsia" w:ascii="宋体" w:hAnsi="宋体"/>
                <w:color w:val="000000"/>
                <w:szCs w:val="21"/>
                <w:lang w:bidi="ar"/>
              </w:rPr>
              <w:t xml:space="preserve">分；</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3.</w:t>
            </w:r>
            <w:r>
              <w:rPr>
                <w:rFonts w:hint="eastAsia" w:ascii="宋体" w:hAnsi="宋体"/>
                <w:szCs w:val="21"/>
              </w:rPr>
              <w:t xml:space="preserve">职业健康安全管理体系</w:t>
            </w:r>
            <w:r>
              <w:rPr>
                <w:rFonts w:hint="eastAsia" w:ascii="宋体" w:hAnsi="宋体"/>
                <w:szCs w:val="21"/>
              </w:rPr>
              <w:t xml:space="preserve">认证证书</w:t>
            </w:r>
            <w:r>
              <w:rPr>
                <w:rFonts w:hint="eastAsia" w:ascii="宋体" w:hAnsi="宋体"/>
                <w:color w:val="000000"/>
                <w:szCs w:val="21"/>
                <w:lang w:bidi="ar"/>
              </w:rPr>
              <w:t xml:space="preserve">，得</w:t>
            </w:r>
            <w:r>
              <w:rPr>
                <w:rFonts w:ascii="宋体" w:hAnsi="宋体"/>
                <w:color w:val="000000"/>
                <w:szCs w:val="21"/>
                <w:lang w:bidi="ar"/>
              </w:rPr>
              <w:t xml:space="preserve">1</w:t>
            </w:r>
            <w:r>
              <w:rPr>
                <w:rFonts w:hint="eastAsia" w:ascii="宋体" w:hAnsi="宋体"/>
                <w:color w:val="000000"/>
                <w:szCs w:val="21"/>
                <w:lang w:bidi="ar"/>
              </w:rPr>
              <w:t xml:space="preserve">分；</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4</w:t>
            </w:r>
            <w:r>
              <w:rPr>
                <w:rFonts w:ascii="宋体" w:hAnsi="宋体"/>
                <w:color w:val="000000"/>
                <w:szCs w:val="21"/>
                <w:lang w:bidi="ar"/>
              </w:rPr>
              <w:t xml:space="preserve">.</w:t>
            </w:r>
            <w:r>
              <w:rPr>
                <w:rFonts w:hint="eastAsia" w:ascii="宋体" w:hAnsi="宋体"/>
                <w:color w:val="000000"/>
                <w:szCs w:val="21"/>
                <w:lang w:bidi="ar"/>
              </w:rPr>
              <w:t xml:space="preserve">信息安全管理体系</w:t>
            </w:r>
            <w:r>
              <w:rPr>
                <w:rFonts w:hint="eastAsia" w:ascii="宋体" w:hAnsi="宋体"/>
                <w:color w:val="000000"/>
                <w:szCs w:val="21"/>
                <w:lang w:bidi="ar"/>
              </w:rPr>
              <w:t xml:space="preserve">认证证书，</w:t>
            </w:r>
            <w:r>
              <w:rPr>
                <w:rFonts w:hint="eastAsia" w:ascii="宋体" w:hAnsi="宋体"/>
                <w:color w:val="000000"/>
                <w:szCs w:val="21"/>
                <w:lang w:bidi="ar"/>
              </w:rPr>
              <w:t xml:space="preserve">得</w:t>
            </w:r>
            <w:r>
              <w:rPr>
                <w:rFonts w:ascii="宋体" w:hAnsi="宋体"/>
                <w:color w:val="000000"/>
                <w:szCs w:val="21"/>
                <w:lang w:bidi="ar"/>
              </w:rPr>
              <w:t xml:space="preserve">1</w:t>
            </w:r>
            <w:r>
              <w:rPr>
                <w:rFonts w:hint="eastAsia" w:ascii="宋体" w:hAnsi="宋体"/>
                <w:color w:val="000000"/>
                <w:szCs w:val="21"/>
                <w:lang w:bidi="ar"/>
              </w:rPr>
              <w:t xml:space="preserve">分</w:t>
            </w:r>
            <w:r>
              <w:rPr>
                <w:rFonts w:hint="eastAsia" w:ascii="宋体" w:hAnsi="宋体"/>
                <w:color w:val="000000"/>
                <w:szCs w:val="21"/>
                <w:lang w:bidi="ar"/>
              </w:rPr>
              <w:t xml:space="preserve">；</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5</w:t>
            </w:r>
            <w:r>
              <w:rPr>
                <w:rFonts w:ascii="宋体" w:hAnsi="宋体"/>
                <w:color w:val="000000"/>
                <w:szCs w:val="21"/>
                <w:lang w:bidi="ar"/>
              </w:rPr>
              <w:t xml:space="preserve">.</w:t>
            </w:r>
            <w:r>
              <w:rPr>
                <w:rFonts w:hint="eastAsia" w:ascii="宋体" w:hAnsi="宋体" w:cs="宋体"/>
                <w:color w:val="000000"/>
                <w:szCs w:val="21"/>
                <w:lang w:bidi="ar"/>
              </w:rPr>
              <w:t xml:space="preserve">信息技术服务管理体系认证证书</w:t>
            </w:r>
            <w:r>
              <w:rPr>
                <w:rFonts w:hint="eastAsia" w:ascii="宋体" w:hAnsi="宋体"/>
                <w:color w:val="000000"/>
                <w:szCs w:val="21"/>
                <w:lang w:bidi="ar"/>
              </w:rPr>
              <w:t xml:space="preserve">，</w:t>
            </w:r>
            <w:r>
              <w:rPr>
                <w:rFonts w:hint="eastAsia" w:ascii="宋体" w:hAnsi="宋体"/>
                <w:color w:val="000000"/>
                <w:szCs w:val="21"/>
                <w:lang w:bidi="ar"/>
              </w:rPr>
              <w:t xml:space="preserve">得</w:t>
            </w:r>
            <w:r>
              <w:rPr>
                <w:rFonts w:ascii="宋体" w:hAnsi="宋体"/>
                <w:color w:val="000000"/>
                <w:szCs w:val="21"/>
                <w:lang w:bidi="ar"/>
              </w:rPr>
              <w:t xml:space="preserve">1</w:t>
            </w:r>
            <w:r>
              <w:rPr>
                <w:rFonts w:hint="eastAsia" w:ascii="宋体" w:hAnsi="宋体"/>
                <w:color w:val="000000"/>
                <w:szCs w:val="21"/>
                <w:lang w:bidi="ar"/>
              </w:rPr>
              <w:t xml:space="preserve">分</w:t>
            </w:r>
            <w:r>
              <w:rPr>
                <w:rFonts w:hint="eastAsia" w:ascii="宋体" w:hAnsi="宋体"/>
                <w:color w:val="000000"/>
                <w:szCs w:val="21"/>
                <w:lang w:bidi="ar"/>
              </w:rPr>
              <w:t xml:space="preserve">。</w:t>
            </w:r>
            <w:r/>
          </w:p>
          <w:p>
            <w:pPr>
              <w:jc w:val="left"/>
              <w:spacing w:line="360" w:lineRule="auto"/>
              <w:rPr>
                <w:rFonts w:ascii="宋体" w:hAnsi="宋体"/>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投标文件内须提供有效证书扫描件及国家认证认可监督管理委员会官方网站上的查询截图，否则不得分。</w:t>
            </w:r>
            <w:bookmarkEnd w:id="117"/>
            <w:r/>
            <w:bookmarkEnd w:id="118"/>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5</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bCs/>
                <w:szCs w:val="21"/>
              </w:rPr>
            </w:pPr>
            <w:r>
              <w:rPr>
                <w:rFonts w:hint="eastAsia" w:ascii="宋体" w:hAnsi="宋体"/>
                <w:bCs/>
                <w:szCs w:val="21"/>
              </w:rPr>
              <w:t xml:space="preserve">▲</w:t>
            </w:r>
            <w:r>
              <w:rPr>
                <w:rFonts w:hint="eastAsia" w:ascii="宋体" w:hAnsi="宋体"/>
                <w:szCs w:val="21"/>
              </w:rPr>
              <w:t xml:space="preserve">类似业绩</w:t>
            </w:r>
            <w:r/>
          </w:p>
        </w:tc>
        <w:tc>
          <w:tcPr>
            <w:tcW w:w="5812" w:type="dxa"/>
            <w:vAlign w:val="center"/>
            <w:textDirection w:val="lrTb"/>
            <w:noWrap w:val="false"/>
          </w:tcPr>
          <w:p>
            <w:pPr>
              <w:spacing w:line="360" w:lineRule="auto"/>
              <w:rPr>
                <w:rFonts w:ascii="宋体" w:hAnsi="宋体"/>
                <w:color w:val="000000"/>
                <w:szCs w:val="21"/>
                <w:lang w:bidi="ar"/>
              </w:rPr>
            </w:pPr>
            <w:r/>
            <w:bookmarkStart w:id="119" w:name="OLE_LINK24"/>
            <w:r/>
            <w:bookmarkStart w:id="120" w:name="OLE_LINK14"/>
            <w:r>
              <w:rPr>
                <w:rFonts w:hint="eastAsia" w:ascii="宋体" w:hAnsi="宋体"/>
                <w:color w:val="000000"/>
                <w:szCs w:val="21"/>
                <w:lang w:bidi="ar"/>
              </w:rPr>
              <w:t xml:space="preserve">投标人具有202</w:t>
            </w:r>
            <w:r>
              <w:rPr>
                <w:rFonts w:ascii="宋体" w:hAnsi="宋体"/>
                <w:color w:val="000000"/>
                <w:szCs w:val="21"/>
                <w:lang w:bidi="ar"/>
              </w:rPr>
              <w:t xml:space="preserve">2</w:t>
            </w:r>
            <w:r>
              <w:rPr>
                <w:rFonts w:hint="eastAsia" w:ascii="宋体" w:hAnsi="宋体"/>
                <w:color w:val="000000"/>
                <w:szCs w:val="21"/>
                <w:lang w:bidi="ar"/>
              </w:rPr>
              <w:t xml:space="preserve">年1月1日以来（以合同签订时间为准）</w:t>
            </w:r>
            <w:r>
              <w:rPr>
                <w:rFonts w:hint="eastAsia" w:ascii="宋体" w:hAnsi="宋体"/>
                <w:color w:val="000000"/>
                <w:szCs w:val="21"/>
                <w:lang w:bidi="ar"/>
              </w:rPr>
              <w:t xml:space="preserve">已完成</w:t>
            </w:r>
            <w:r>
              <w:rPr>
                <w:rFonts w:hint="eastAsia" w:ascii="宋体" w:hAnsi="宋体"/>
                <w:color w:val="000000"/>
                <w:szCs w:val="21"/>
                <w:lang w:bidi="ar"/>
              </w:rPr>
              <w:t xml:space="preserve">的类似业绩，有一项得</w:t>
            </w:r>
            <w:r>
              <w:rPr>
                <w:rFonts w:ascii="宋体" w:hAnsi="宋体"/>
                <w:color w:val="000000"/>
                <w:szCs w:val="21"/>
                <w:lang w:bidi="ar"/>
              </w:rPr>
              <w:t xml:space="preserve">1</w:t>
            </w:r>
            <w:r>
              <w:rPr>
                <w:rFonts w:hint="eastAsia" w:ascii="宋体" w:hAnsi="宋体"/>
                <w:color w:val="000000"/>
                <w:szCs w:val="21"/>
                <w:lang w:bidi="ar"/>
              </w:rPr>
              <w:t xml:space="preserve">分，最高得</w:t>
            </w:r>
            <w:r>
              <w:rPr>
                <w:rFonts w:ascii="宋体" w:hAnsi="宋体"/>
                <w:color w:val="000000"/>
                <w:szCs w:val="21"/>
                <w:lang w:bidi="ar"/>
              </w:rPr>
              <w:t xml:space="preserve">2</w:t>
            </w:r>
            <w:r>
              <w:rPr>
                <w:rFonts w:hint="eastAsia" w:ascii="宋体" w:hAnsi="宋体"/>
                <w:color w:val="000000"/>
                <w:szCs w:val="21"/>
                <w:lang w:bidi="ar"/>
              </w:rPr>
              <w:t xml:space="preserve">分。</w:t>
            </w:r>
            <w:r/>
          </w:p>
          <w:p>
            <w:pPr>
              <w:spacing w:line="360" w:lineRule="auto"/>
              <w:rPr>
                <w:rFonts w:ascii="宋体" w:hAnsi="宋体"/>
                <w:b/>
                <w:color w:val="000000"/>
                <w:szCs w:val="21"/>
                <w:lang w:bidi="ar"/>
              </w:rPr>
            </w:pPr>
            <w:r/>
            <w:bookmarkStart w:id="121" w:name="_Hlk191909270"/>
            <w:r>
              <w:rPr>
                <w:rFonts w:hint="eastAsia" w:ascii="宋体" w:hAnsi="宋体"/>
                <w:b/>
                <w:color w:val="000000"/>
                <w:szCs w:val="21"/>
                <w:lang w:bidi="ar"/>
              </w:rPr>
              <w:t xml:space="preserve">注：</w:t>
            </w:r>
            <w:r>
              <w:rPr>
                <w:rFonts w:hint="eastAsia" w:ascii="宋体" w:hAnsi="宋体"/>
                <w:b/>
                <w:color w:val="000000"/>
                <w:szCs w:val="21"/>
                <w:lang w:bidi="ar"/>
              </w:rPr>
              <w:t xml:space="preserve">投标文件内须</w:t>
            </w:r>
            <w:bookmarkEnd w:id="121"/>
            <w:r>
              <w:rPr>
                <w:rFonts w:hint="eastAsia" w:ascii="宋体" w:hAnsi="宋体"/>
                <w:b/>
                <w:color w:val="000000"/>
                <w:szCs w:val="21"/>
                <w:lang w:bidi="ar"/>
              </w:rPr>
              <w:t xml:space="preserve">提供有效合同扫描件和</w:t>
            </w:r>
            <w:r>
              <w:rPr>
                <w:rFonts w:hint="eastAsia" w:ascii="宋体" w:hAnsi="宋体"/>
                <w:b/>
                <w:color w:val="000000"/>
                <w:szCs w:val="21"/>
                <w:lang w:bidi="ar"/>
              </w:rPr>
              <w:t xml:space="preserve">部分</w:t>
            </w:r>
            <w:r>
              <w:rPr>
                <w:rFonts w:hint="eastAsia" w:ascii="宋体" w:hAnsi="宋体"/>
                <w:b/>
                <w:color w:val="000000"/>
                <w:szCs w:val="21"/>
                <w:lang w:bidi="ar"/>
              </w:rPr>
              <w:t xml:space="preserve">发票扫描件，否则不得分。</w:t>
            </w:r>
            <w:bookmarkEnd w:id="119"/>
            <w:r/>
            <w:bookmarkEnd w:id="120"/>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2</w:t>
            </w:r>
            <w:bookmarkEnd w:id="113"/>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除价格分外的分值低于该部分总分值75%的视为无效投标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w:t>
      </w:r>
      <w:bookmarkStart w:id="122" w:name="OLE_LINK2"/>
      <w:r>
        <w:rPr>
          <w:rFonts w:hint="eastAsia" w:ascii="宋体" w:hAnsi="宋体"/>
          <w:b/>
          <w:szCs w:val="21"/>
        </w:rPr>
        <w:t xml:space="preserve">电子件形式为有效原件的扫描件、复印件、电子证照等数字化版本件。</w:t>
      </w:r>
      <w:bookmarkEnd w:id="122"/>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hint="eastAsia" w:ascii="宋体" w:hAnsi="宋体"/>
          <w:b/>
          <w:color w:val="000000"/>
          <w:szCs w:val="21"/>
        </w:rPr>
        <w:t xml:space="preserve">                                                                             </w:t>
      </w:r>
      <w:r>
        <w:rPr>
          <w:rFonts w:hint="eastAsia" w:ascii="宋体" w:hAnsi="宋体"/>
          <w:b/>
          <w:szCs w:val="21"/>
        </w:rPr>
        <w:t xml:space="preserve"> </w:t>
      </w:r>
      <w:r/>
    </w:p>
    <w:p>
      <w:pPr>
        <w:jc w:val="left"/>
        <w:spacing w:line="360" w:lineRule="auto"/>
        <w:tabs>
          <w:tab w:val="center" w:pos="4450" w:leader="none"/>
          <w:tab w:val="right" w:pos="8900" w:leader="none"/>
        </w:tabs>
        <w:rPr>
          <w:rFonts w:ascii="宋体" w:hAnsi="宋体"/>
          <w:szCs w:val="21"/>
        </w:rPr>
      </w:pPr>
      <w:r>
        <w:rPr>
          <w:rFonts w:ascii="宋体" w:hAnsi="宋体"/>
          <w:szCs w:val="21"/>
        </w:rPr>
        <w:tab/>
      </w:r>
      <w:r>
        <w:rPr>
          <w:rFonts w:ascii="宋体" w:hAnsi="宋体"/>
          <w:szCs w:val="21"/>
        </w:rPr>
        <w:tab/>
      </w:r>
      <w:r>
        <w:rPr>
          <w:rFonts w:hint="eastAsia" w:ascii="宋体" w:hAnsi="宋体"/>
          <w:szCs w:val="21"/>
        </w:rPr>
        <w:t xml:space="preserve">全文完</w:t>
      </w:r>
      <w:r>
        <w:rPr>
          <w:rFonts w:ascii="宋体" w:hAnsi="宋体"/>
          <w:b/>
          <w:color w:val="000000"/>
          <w:szCs w:val="21"/>
        </w:rPr>
        <w:t xml:space="preserve">                                                     </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Droid Sans Fallback">
    <w:panose1 w:val="020B0502000000000001"/>
  </w:font>
  <w:font w:name="DejaVu Sans">
    <w:panose1 w:val="020B0603030804020204"/>
  </w:font>
  <w:font w:name="宋体 ( 正文 )">
    <w:panose1 w:val="02010600030101010101"/>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2</w:t>
    </w:r>
    <w:r>
      <w:fldChar w:fldCharType="end"/>
    </w:r>
    <w:r/>
  </w:p>
  <w:p>
    <w:pPr>
      <w:pStyle w:val="9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5304574"/>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96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50</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JSZC-320583-JZCG-G2025-0142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JSZC-320583-JZCG-G2025-0142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4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65"/>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02"/>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201"/>
      <w:isLgl w:val="false"/>
      <w:suff w:val="tab"/>
      <w:lvlText w:val=""/>
      <w:lvlJc w:val="left"/>
      <w:pPr>
        <w:ind w:left="840" w:hanging="420"/>
        <w:tabs>
          <w:tab w:val="num" w:pos="840" w:leader="none"/>
        </w:tabs>
      </w:pPr>
      <w:rPr>
        <w:rFonts w:hint="default" w:ascii="Wingdings" w:hAnsi="Wingdings"/>
      </w:rPr>
    </w:lvl>
    <w:lvl w:ilvl="1">
      <w:start w:val="1"/>
      <w:numFmt w:val="bullet"/>
      <w:pStyle w:val="1227"/>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219"/>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482"/>
      <w:isLgl w:val="false"/>
      <w:suff w:val="tab"/>
      <w:lvlText w:val="%1、"/>
      <w:lvlJc w:val="left"/>
      <w:pPr>
        <w:ind w:left="360" w:hanging="360"/>
        <w:tabs>
          <w:tab w:val="num" w:pos="360" w:leader="none"/>
        </w:tabs>
      </w:pPr>
      <w:rPr>
        <w:rFonts w:hint="eastAsia"/>
      </w:rPr>
    </w:lvl>
    <w:lvl w:ilvl="1">
      <w:start w:val="1"/>
      <w:numFmt w:val="lowerLetter"/>
      <w:pStyle w:val="1229"/>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505"/>
      <w:isLgl w:val="false"/>
      <w:suff w:val="tab"/>
      <w:lvlText w:val="%4."/>
      <w:lvlJc w:val="left"/>
      <w:pPr>
        <w:ind w:left="1680" w:hanging="420"/>
        <w:tabs>
          <w:tab w:val="num" w:pos="1680" w:leader="none"/>
        </w:tabs>
      </w:pPr>
    </w:lvl>
    <w:lvl w:ilvl="4">
      <w:start w:val="1"/>
      <w:numFmt w:val="lowerLetter"/>
      <w:pStyle w:val="1465"/>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199"/>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239"/>
      <w:isLgl w:val="false"/>
      <w:suff w:val="tab"/>
      <w:lvlText w:val=""/>
      <w:lvlJc w:val="left"/>
      <w:pPr>
        <w:ind w:left="987" w:hanging="567"/>
        <w:tabs>
          <w:tab w:val="num" w:pos="987" w:leader="none"/>
        </w:tabs>
      </w:pPr>
      <w:rPr>
        <w:rFonts w:hint="default" w:ascii="Wingdings" w:hAnsi="Wingdings"/>
      </w:rPr>
    </w:lvl>
    <w:lvl w:ilvl="1">
      <w:start w:val="1"/>
      <w:numFmt w:val="bullet"/>
      <w:pStyle w:val="1537"/>
      <w:isLgl w:val="false"/>
      <w:suff w:val="tab"/>
      <w:lvlText w:val=""/>
      <w:lvlJc w:val="left"/>
      <w:pPr>
        <w:ind w:left="1260" w:hanging="420"/>
        <w:tabs>
          <w:tab w:val="num" w:pos="1260" w:leader="none"/>
        </w:tabs>
      </w:pPr>
      <w:rPr>
        <w:rFonts w:hint="default" w:ascii="Wingdings" w:hAnsi="Wingdings"/>
      </w:rPr>
    </w:lvl>
    <w:lvl w:ilvl="2">
      <w:start w:val="1"/>
      <w:numFmt w:val="bullet"/>
      <w:pStyle w:val="1503"/>
      <w:isLgl w:val="false"/>
      <w:suff w:val="tab"/>
      <w:lvlText w:val=""/>
      <w:lvlJc w:val="left"/>
      <w:pPr>
        <w:ind w:left="1680" w:hanging="420"/>
        <w:tabs>
          <w:tab w:val="num" w:pos="1680" w:leader="none"/>
        </w:tabs>
      </w:pPr>
      <w:rPr>
        <w:rFonts w:hint="default" w:ascii="Wingdings" w:hAnsi="Wingdings"/>
      </w:rPr>
    </w:lvl>
    <w:lvl w:ilvl="3">
      <w:start w:val="1"/>
      <w:numFmt w:val="bullet"/>
      <w:pStyle w:val="1502"/>
      <w:isLgl w:val="false"/>
      <w:suff w:val="tab"/>
      <w:lvlText w:val=""/>
      <w:lvlJc w:val="left"/>
      <w:pPr>
        <w:ind w:left="2100" w:hanging="420"/>
        <w:tabs>
          <w:tab w:val="num" w:pos="2100" w:leader="none"/>
        </w:tabs>
      </w:pPr>
      <w:rPr>
        <w:rFonts w:hint="default" w:ascii="Wingdings" w:hAnsi="Wingdings"/>
      </w:rPr>
    </w:lvl>
    <w:lvl w:ilvl="4">
      <w:start w:val="1"/>
      <w:numFmt w:val="bullet"/>
      <w:pStyle w:val="1541"/>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546"/>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235"/>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decimal"/>
      <w:pStyle w:val="1750"/>
      <w:isLgl w:val="false"/>
      <w:suff w:val="tab"/>
      <w:lvlText w:val="%1)"/>
      <w:lvlJc w:val="left"/>
      <w:pPr>
        <w:ind w:left="845" w:hanging="420"/>
      </w:p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0">
    <w:multiLevelType w:val="hybridMultilevel"/>
    <w:lvl w:ilvl="0">
      <w:start w:val="1"/>
      <w:numFmt w:val="bullet"/>
      <w:pStyle w:val="175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420" w:hanging="420"/>
      </w:pPr>
      <w:rPr>
        <w:rFonts w:hint="default" w:ascii="Wingdings" w:hAnsi="Wingdings"/>
      </w:rPr>
    </w:lvl>
    <w:lvl w:ilvl="2">
      <w:start w:val="1"/>
      <w:numFmt w:val="bullet"/>
      <w:isLgl w:val="false"/>
      <w:suff w:val="tab"/>
      <w:lvlText w:val=""/>
      <w:lvlJc w:val="left"/>
      <w:pPr>
        <w:ind w:left="840" w:hanging="420"/>
      </w:pPr>
      <w:rPr>
        <w:rFonts w:hint="default" w:ascii="Wingdings" w:hAnsi="Wingdings"/>
      </w:rPr>
    </w:lvl>
    <w:lvl w:ilvl="3">
      <w:start w:val="1"/>
      <w:numFmt w:val="bullet"/>
      <w:isLgl w:val="false"/>
      <w:suff w:val="tab"/>
      <w:lvlText w:val=""/>
      <w:lvlJc w:val="left"/>
      <w:pPr>
        <w:ind w:left="1260" w:hanging="420"/>
      </w:pPr>
      <w:rPr>
        <w:rFonts w:hint="default" w:ascii="Wingdings" w:hAnsi="Wingdings"/>
      </w:rPr>
    </w:lvl>
    <w:lvl w:ilvl="4">
      <w:start w:val="1"/>
      <w:numFmt w:val="bullet"/>
      <w:isLgl w:val="false"/>
      <w:suff w:val="tab"/>
      <w:lvlText w:val=""/>
      <w:lvlJc w:val="left"/>
      <w:pPr>
        <w:ind w:left="1680" w:hanging="420"/>
      </w:pPr>
      <w:rPr>
        <w:rFonts w:hint="default" w:ascii="Wingdings" w:hAnsi="Wingdings"/>
      </w:rPr>
    </w:lvl>
    <w:lvl w:ilvl="5">
      <w:start w:val="1"/>
      <w:numFmt w:val="bullet"/>
      <w:isLgl w:val="false"/>
      <w:suff w:val="tab"/>
      <w:lvlText w:val=""/>
      <w:lvlJc w:val="left"/>
      <w:pPr>
        <w:ind w:left="2100" w:hanging="420"/>
      </w:pPr>
      <w:rPr>
        <w:rFonts w:hint="default" w:ascii="Wingdings" w:hAnsi="Wingdings"/>
      </w:rPr>
    </w:lvl>
    <w:lvl w:ilvl="6">
      <w:start w:val="1"/>
      <w:numFmt w:val="bullet"/>
      <w:isLgl w:val="false"/>
      <w:suff w:val="tab"/>
      <w:lvlText w:val=""/>
      <w:lvlJc w:val="left"/>
      <w:pPr>
        <w:ind w:left="2520" w:hanging="420"/>
      </w:pPr>
      <w:rPr>
        <w:rFonts w:hint="default" w:ascii="Wingdings" w:hAnsi="Wingdings"/>
      </w:rPr>
    </w:lvl>
    <w:lvl w:ilvl="7">
      <w:start w:val="1"/>
      <w:numFmt w:val="bullet"/>
      <w:isLgl w:val="false"/>
      <w:suff w:val="tab"/>
      <w:lvlText w:val=""/>
      <w:lvlJc w:val="left"/>
      <w:pPr>
        <w:ind w:left="2940" w:hanging="420"/>
      </w:pPr>
      <w:rPr>
        <w:rFonts w:hint="default" w:ascii="Wingdings" w:hAnsi="Wingdings"/>
      </w:rPr>
    </w:lvl>
    <w:lvl w:ilvl="8">
      <w:start w:val="1"/>
      <w:numFmt w:val="bullet"/>
      <w:isLgl w:val="false"/>
      <w:suff w:val="tab"/>
      <w:lvlText w:val=""/>
      <w:lvlJc w:val="left"/>
      <w:pPr>
        <w:ind w:left="3360" w:hanging="420"/>
      </w:pPr>
      <w:rPr>
        <w:rFonts w:hint="default" w:ascii="Wingdings" w:hAnsi="Wingdings"/>
      </w:rPr>
    </w:lvl>
  </w:abstractNum>
  <w:abstractNum w:abstractNumId="11">
    <w:multiLevelType w:val="hybridMultilevel"/>
    <w:lvl w:ilvl="0">
      <w:start w:val="1"/>
      <w:numFmt w:val="bullet"/>
      <w:pStyle w:val="1069"/>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2">
    <w:multiLevelType w:val="hybridMultilevel"/>
    <w:lvl w:ilvl="0">
      <w:start w:val="1"/>
      <w:numFmt w:val="decimal"/>
      <w:pStyle w:val="1194"/>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56"/>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3">
    <w:multiLevelType w:val="hybridMultilevel"/>
    <w:lvl w:ilvl="0">
      <w:start w:val="1"/>
      <w:numFmt w:val="decimal"/>
      <w:pStyle w:val="1494"/>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2045" w:hanging="425"/>
        <w:tabs>
          <w:tab w:val="left" w:pos="2045" w:leader="none"/>
        </w:tabs>
      </w:pPr>
    </w:lvl>
    <w:lvl w:ilvl="1">
      <w:start w:val="1"/>
      <w:numFmt w:val="decimal"/>
      <w:isLgl w:val="false"/>
      <w:suff w:val="tab"/>
      <w:lvlText w:val="%1.%2."/>
      <w:lvlJc w:val="left"/>
      <w:pPr>
        <w:ind w:left="3119" w:hanging="567"/>
        <w:tabs>
          <w:tab w:val="left" w:pos="3119" w:leader="none"/>
        </w:tabs>
      </w:pPr>
    </w:lvl>
    <w:lvl w:ilvl="2">
      <w:start w:val="1"/>
      <w:numFmt w:val="decimal"/>
      <w:isLgl w:val="false"/>
      <w:suff w:val="tab"/>
      <w:lvlText w:val="%1.%2.%3."/>
      <w:lvlJc w:val="left"/>
      <w:pPr>
        <w:ind w:left="709" w:hanging="709"/>
        <w:tabs>
          <w:tab w:val="left" w:pos="709" w:leader="none"/>
        </w:tabs>
      </w:pPr>
    </w:lvl>
    <w:lvl w:ilvl="3">
      <w:start w:val="1"/>
      <w:numFmt w:val="decimal"/>
      <w:pStyle w:val="1748"/>
      <w:isLgl w:val="false"/>
      <w:suff w:val="tab"/>
      <w:lvlText w:val="%1.%2.%3.%4."/>
      <w:lvlJc w:val="left"/>
      <w:pPr>
        <w:ind w:left="1391" w:hanging="851"/>
        <w:tabs>
          <w:tab w:val="left" w:pos="139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5">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754"/>
      <w:isLgl w:val="false"/>
      <w:suff w:val="tab"/>
      <w:lvlText w:val="%1.%2."/>
      <w:lvlJc w:val="left"/>
      <w:pPr>
        <w:ind w:left="993" w:hanging="567"/>
        <w:tabs>
          <w:tab w:val="left" w:pos="993" w:leader="none"/>
        </w:tabs>
      </w:pPr>
    </w:lvl>
    <w:lvl w:ilvl="2">
      <w:start w:val="1"/>
      <w:numFmt w:val="decimal"/>
      <w:isLgl w:val="false"/>
      <w:suff w:val="tab"/>
      <w:lvlText w:val="%1.%2.%3."/>
      <w:lvlJc w:val="left"/>
      <w:pPr>
        <w:ind w:left="709" w:hanging="709"/>
        <w:tabs>
          <w:tab w:val="left" w:pos="709" w:leader="none"/>
        </w:tabs>
      </w:pPr>
      <w:rPr>
        <w:lang w:val="en-US"/>
      </w:rPr>
    </w:lvl>
    <w:lvl w:ilvl="3">
      <w:start w:val="1"/>
      <w:numFmt w:val="decimal"/>
      <w:isLgl w:val="false"/>
      <w:suff w:val="tab"/>
      <w:lvlText w:val="%1.%2.%3.%4."/>
      <w:lvlJc w:val="left"/>
      <w:pPr>
        <w:ind w:left="2837" w:hanging="851"/>
        <w:tabs>
          <w:tab w:val="left" w:pos="2837" w:leader="none"/>
        </w:tabs>
      </w:pPr>
      <w:rPr>
        <w:b/>
        <w:lang w:val="en-US"/>
      </w:rPr>
    </w:lvl>
    <w:lvl w:ilvl="4">
      <w:start w:val="1"/>
      <w:numFmt w:val="decimal"/>
      <w:isLgl w:val="false"/>
      <w:suff w:val="tab"/>
      <w:lvlText w:val="%1.%2.%3.%4.%5."/>
      <w:lvlJc w:val="left"/>
      <w:pPr>
        <w:ind w:left="992" w:hanging="992"/>
        <w:tabs>
          <w:tab w:val="left" w:pos="992" w:leader="none"/>
        </w:tabs>
      </w:pPr>
      <w:rPr>
        <w:rFonts w:ascii="Times New Roman" w:hAnsi="Times New Roman" w:cs="Times New Roman"/>
        <w:b w:val="0"/>
        <w:bCs w:val="0"/>
        <w:i w:val="0"/>
        <w:iCs w:val="0"/>
        <w:caps w:val="0"/>
        <w:smallCaps w:val="0"/>
        <w:strike w:val="0"/>
        <w:vanish w:val="0"/>
        <w:color w:val="000000"/>
        <w:spacing w:val="0"/>
        <w:position w:val="0"/>
        <w:sz w:val="2"/>
        <w:szCs w:val="2"/>
        <w:u w:val="none"/>
        <w:shd w:val="clear" w:color="auto" w:fill="000000"/>
        <w:vertAlign w:val="baseline"/>
        <w:lang w:val="zh-CN" w:eastAsia="zh-CN" w:bidi="zh-CN"/>
        <w14:ligatures w14:val="none"/>
      </w:rPr>
    </w:lvl>
    <w:lvl w:ilvl="5">
      <w:start w:val="1"/>
      <w:numFmt w:val="decimal"/>
      <w:isLgl w:val="false"/>
      <w:suff w:val="tab"/>
      <w:lvlText w:val="%1.%2.%3.%4.%5.%6."/>
      <w:lvlJc w:val="left"/>
      <w:pPr>
        <w:ind w:left="1701" w:hanging="1134"/>
        <w:tabs>
          <w:tab w:val="left" w:pos="1701"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6">
    <w:multiLevelType w:val="hybridMultilevel"/>
    <w:lvl w:ilvl="0">
      <w:start w:val="1"/>
      <w:numFmt w:val="decimal"/>
      <w:pStyle w:val="1707"/>
      <w:isLgl w:val="false"/>
      <w:suff w:val="tab"/>
      <w:lvlText w:val="表%1. "/>
      <w:lvlJc w:val="center"/>
      <w:pPr>
        <w:ind w:left="420" w:hanging="420"/>
      </w:pPr>
      <w:rPr>
        <w:b w:val="0"/>
        <w:bCs w:val="0"/>
        <w:i w:val="0"/>
        <w:iCs w:val="0"/>
        <w:caps w:val="0"/>
        <w:smallCaps w:val="0"/>
        <w:strike w:val="0"/>
        <w:vanish w:val="0"/>
        <w:color w:val="000000"/>
        <w:spacing w:val="0"/>
        <w:position w:val="0"/>
        <w:sz w:val="2"/>
        <w:szCs w:val="2"/>
        <w:u w:val="none"/>
        <w:shd w:val="clear" w:color="auto" w:fill="000000"/>
        <w:vertAlign w:val="baseline"/>
        <w:lang w:val="zh-CN" w:eastAsia="zh-CN" w:bidi="zh-CN"/>
        <w14:ligatures w14: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724"/>
      <w:isLgl w:val="false"/>
      <w:suff w:val="tab"/>
      <w:lvlText w:val="表%1"/>
      <w:lvlJc w:val="left"/>
      <w:pPr>
        <w:ind w:left="426" w:hanging="426"/>
        <w:tabs>
          <w:tab w:val="left" w:pos="426" w:leader="none"/>
        </w:tabs>
      </w:pPr>
      <w:rPr>
        <w:b w:val="0"/>
        <w:i w:val="0"/>
        <w:sz w:val="24"/>
        <w:szCs w:val="24"/>
      </w:rPr>
    </w:lvl>
    <w:lvl w:ilvl="1">
      <w:start w:val="1"/>
      <w:numFmt w:val="decimal"/>
      <w:isLgl w:val="false"/>
      <w:suff w:val="tab"/>
      <w:lvlText w:val="%1.%2"/>
      <w:lvlJc w:val="left"/>
      <w:pPr>
        <w:ind w:left="-506" w:hanging="567"/>
        <w:tabs>
          <w:tab w:val="left" w:pos="-506" w:leader="none"/>
        </w:tabs>
      </w:pPr>
    </w:lvl>
    <w:lvl w:ilvl="2">
      <w:start w:val="1"/>
      <w:numFmt w:val="decimal"/>
      <w:isLgl w:val="false"/>
      <w:suff w:val="tab"/>
      <w:lvlText w:val="%1.%2.%3"/>
      <w:lvlJc w:val="left"/>
      <w:pPr>
        <w:ind w:left="-80" w:hanging="567"/>
        <w:tabs>
          <w:tab w:val="left" w:pos="-80" w:leader="none"/>
        </w:tabs>
      </w:pPr>
    </w:lvl>
    <w:lvl w:ilvl="3">
      <w:start w:val="1"/>
      <w:numFmt w:val="decimal"/>
      <w:isLgl w:val="false"/>
      <w:suff w:val="tab"/>
      <w:lvlText w:val="%1.%2.%3.%4"/>
      <w:lvlJc w:val="left"/>
      <w:pPr>
        <w:ind w:left="486" w:hanging="708"/>
        <w:tabs>
          <w:tab w:val="left" w:pos="486" w:leader="none"/>
        </w:tabs>
      </w:pPr>
    </w:lvl>
    <w:lvl w:ilvl="4">
      <w:start w:val="1"/>
      <w:numFmt w:val="decimal"/>
      <w:isLgl w:val="false"/>
      <w:suff w:val="tab"/>
      <w:lvlText w:val="%1.%2.%3.%4.%5"/>
      <w:lvlJc w:val="left"/>
      <w:pPr>
        <w:ind w:left="1053" w:hanging="850"/>
        <w:tabs>
          <w:tab w:val="left" w:pos="1053" w:leader="none"/>
        </w:tabs>
      </w:pPr>
    </w:lvl>
    <w:lvl w:ilvl="5">
      <w:start w:val="1"/>
      <w:numFmt w:val="decimal"/>
      <w:isLgl w:val="false"/>
      <w:suff w:val="tab"/>
      <w:lvlText w:val="%1.%2.%3.%4.%5.%6"/>
      <w:lvlJc w:val="left"/>
      <w:pPr>
        <w:ind w:left="1762" w:hanging="1134"/>
        <w:tabs>
          <w:tab w:val="left" w:pos="1762" w:leader="none"/>
        </w:tabs>
      </w:pPr>
    </w:lvl>
    <w:lvl w:ilvl="6">
      <w:start w:val="1"/>
      <w:numFmt w:val="decimal"/>
      <w:isLgl w:val="false"/>
      <w:suff w:val="tab"/>
      <w:lvlText w:val="%1.%2.%3.%4.%5.%6.%7"/>
      <w:lvlJc w:val="left"/>
      <w:pPr>
        <w:ind w:left="2329" w:hanging="1276"/>
        <w:tabs>
          <w:tab w:val="left" w:pos="2329" w:leader="none"/>
        </w:tabs>
      </w:pPr>
    </w:lvl>
    <w:lvl w:ilvl="7">
      <w:start w:val="1"/>
      <w:numFmt w:val="decimal"/>
      <w:isLgl w:val="false"/>
      <w:suff w:val="tab"/>
      <w:lvlText w:val="%1.%2.%3.%4.%5.%6.%7.%8"/>
      <w:lvlJc w:val="left"/>
      <w:pPr>
        <w:ind w:left="2896" w:hanging="1418"/>
        <w:tabs>
          <w:tab w:val="left" w:pos="2896" w:leader="none"/>
        </w:tabs>
      </w:pPr>
    </w:lvl>
    <w:lvl w:ilvl="8">
      <w:start w:val="1"/>
      <w:numFmt w:val="decimal"/>
      <w:isLgl w:val="false"/>
      <w:suff w:val="tab"/>
      <w:lvlText w:val="%1.%2.%3.%4.%5.%6.%7.%8.%9"/>
      <w:lvlJc w:val="left"/>
      <w:pPr>
        <w:ind w:left="3604" w:hanging="1700"/>
        <w:tabs>
          <w:tab w:val="left" w:pos="3604" w:leader="none"/>
        </w:tabs>
      </w:p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83"/>
      <w:isLgl w:val="false"/>
      <w:suff w:val="tab"/>
      <w:lvlText w:val="%8)"/>
      <w:lvlJc w:val="left"/>
      <w:pPr>
        <w:ind w:left="3360" w:hanging="420"/>
      </w:pPr>
    </w:lvl>
    <w:lvl w:ilvl="8">
      <w:start w:val="1"/>
      <w:numFmt w:val="lowerRoman"/>
      <w:pStyle w:val="1582"/>
      <w:isLgl w:val="false"/>
      <w:suff w:val="tab"/>
      <w:lvlText w:val="%9."/>
      <w:lvlJc w:val="right"/>
      <w:pPr>
        <w:ind w:left="3780" w:hanging="420"/>
      </w:pPr>
    </w:lvl>
  </w:abstractNum>
  <w:abstractNum w:abstractNumId="20">
    <w:multiLevelType w:val="hybridMultilevel"/>
    <w:lvl w:ilvl="0">
      <w:start w:val="1"/>
      <w:numFmt w:val="decimal"/>
      <w:pStyle w:val="150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52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680"/>
      <w:isLgl w:val="false"/>
      <w:suff w:val="tab"/>
      <w:lvlText w:val="%1"/>
      <w:lvlJc w:val="left"/>
      <w:pPr>
        <w:ind w:left="968" w:hanging="425"/>
      </w:pPr>
      <w:rPr>
        <w:rFonts w:hint="eastAsia"/>
      </w:rPr>
    </w:lvl>
    <w:lvl w:ilvl="1">
      <w:start w:val="1"/>
      <w:numFmt w:val="decimal"/>
      <w:pStyle w:val="1681"/>
      <w:isLgl/>
      <w:suff w:val="tab"/>
      <w:lvlText w:val="%1.%2"/>
      <w:lvlJc w:val="left"/>
      <w:pPr>
        <w:ind w:left="993" w:hanging="567"/>
      </w:pPr>
      <w:rPr>
        <w:rFonts w:hint="eastAsia"/>
      </w:rPr>
    </w:lvl>
    <w:lvl w:ilvl="2">
      <w:start w:val="1"/>
      <w:numFmt w:val="decimal"/>
      <w:pStyle w:val="1682"/>
      <w:isLgl/>
      <w:suff w:val="tab"/>
      <w:lvlText w:val="%1.%2.%3"/>
      <w:lvlJc w:val="left"/>
      <w:pPr>
        <w:ind w:left="1961" w:hanging="567"/>
      </w:pPr>
      <w:rPr>
        <w:rFonts w:hint="eastAsia"/>
      </w:rPr>
    </w:lvl>
    <w:lvl w:ilvl="3">
      <w:start w:val="1"/>
      <w:numFmt w:val="decimal"/>
      <w:pStyle w:val="1683"/>
      <w:isLgl/>
      <w:suff w:val="tab"/>
      <w:lvlText w:val="%1.%2.%3.%4"/>
      <w:lvlJc w:val="left"/>
      <w:pPr>
        <w:ind w:left="2527" w:hanging="708"/>
      </w:pPr>
      <w:rPr>
        <w:rFonts w:hint="eastAsia"/>
      </w:rPr>
    </w:lvl>
    <w:lvl w:ilvl="4">
      <w:start w:val="1"/>
      <w:numFmt w:val="decimal"/>
      <w:pStyle w:val="1684"/>
      <w:isLgl/>
      <w:suff w:val="tab"/>
      <w:lvlText w:val="%1.%2.%3.%4.%5"/>
      <w:lvlJc w:val="left"/>
      <w:pPr>
        <w:ind w:left="1134" w:hanging="850"/>
      </w:pPr>
      <w:rPr>
        <w:rFonts w:hint="eastAsia"/>
      </w:rPr>
    </w:lvl>
    <w:lvl w:ilvl="5">
      <w:start w:val="1"/>
      <w:numFmt w:val="decimal"/>
      <w:pStyle w:val="1685"/>
      <w:isLgl/>
      <w:suff w:val="tab"/>
      <w:lvlText w:val="%1.%2.%3.%4.%5.%6"/>
      <w:lvlJc w:val="left"/>
      <w:pPr>
        <w:ind w:left="3803" w:hanging="1134"/>
      </w:pPr>
      <w:rPr>
        <w:rFonts w:hint="eastAsia"/>
      </w:rPr>
    </w:lvl>
    <w:lvl w:ilvl="6">
      <w:start w:val="1"/>
      <w:numFmt w:val="decimal"/>
      <w:pStyle w:val="1680"/>
      <w:isLgl/>
      <w:suff w:val="tab"/>
      <w:lvlText w:val="%1.%2.%3.%4.%5.%6.%7"/>
      <w:lvlJc w:val="left"/>
      <w:pPr>
        <w:ind w:left="5364" w:hanging="1276"/>
      </w:pPr>
      <w:rPr>
        <w:rFonts w:hint="eastAsia"/>
      </w:rPr>
    </w:lvl>
    <w:lvl w:ilvl="7">
      <w:start w:val="1"/>
      <w:numFmt w:val="decimal"/>
      <w:pStyle w:val="1681"/>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3">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4">
    <w:multiLevelType w:val="hybridMultilevel"/>
    <w:lvl w:ilvl="0">
      <w:start w:val="1"/>
      <w:numFmt w:val="decimal"/>
      <w:pStyle w:val="1601"/>
      <w:isLgl w:val="false"/>
      <w:suff w:val="tab"/>
      <w:lvlText w:val="图%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719"/>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cs="Times New Roman"/>
        <w:b w:val="0"/>
        <w:i w:val="0"/>
        <w:sz w:val="21"/>
      </w:rPr>
    </w:lvl>
    <w:lvl w:ilvl="2">
      <w:start w:val="1"/>
      <w:numFmt w:val="decimal"/>
      <w:isLgl w:val="false"/>
      <w:suff w:val="nothing"/>
      <w:lvlText w:val="%1%2.%3　"/>
      <w:lvlJc w:val="left"/>
      <w:pPr>
        <w:ind w:left="0" w:firstLine="0"/>
      </w:pPr>
      <w:rPr>
        <w:rFonts w:hint="default" w:ascii="Times New Roman" w:hAnsi="Times New Roman" w:eastAsia="黑体" w:cs="Times New Roman"/>
        <w:b w:val="0"/>
        <w:i w:val="0"/>
        <w:sz w:val="21"/>
      </w:rPr>
    </w:lvl>
    <w:lvl w:ilvl="3">
      <w:start w:val="1"/>
      <w:numFmt w:val="decimal"/>
      <w:isLgl w:val="false"/>
      <w:suff w:val="nothing"/>
      <w:lvlText w:val="%1%2.%3.%4　"/>
      <w:lvlJc w:val="left"/>
      <w:pPr>
        <w:ind w:left="0" w:firstLine="0"/>
      </w:pPr>
      <w:rPr>
        <w:rFonts w:hint="default" w:ascii="Times New Roman" w:hAnsi="Times New Roman" w:eastAsia="黑体" w:cs="Times New Roman"/>
        <w:b w:val="0"/>
        <w:i w:val="0"/>
        <w:sz w:val="21"/>
      </w:rPr>
    </w:lvl>
    <w:lvl w:ilvl="4">
      <w:start w:val="1"/>
      <w:numFmt w:val="decimal"/>
      <w:isLgl w:val="false"/>
      <w:suff w:val="nothing"/>
      <w:lvlText w:val="%1%2.%3.%4.%5　"/>
      <w:lvlJc w:val="left"/>
      <w:pPr>
        <w:ind w:left="0" w:firstLine="0"/>
      </w:pPr>
      <w:rPr>
        <w:rFonts w:hint="default" w:ascii="Times New Roman" w:hAnsi="Times New Roman" w:eastAsia="黑体" w:cs="Times New Roman"/>
        <w:b w:val="0"/>
        <w:i w:val="0"/>
        <w:sz w:val="21"/>
      </w:rPr>
    </w:lvl>
    <w:lvl w:ilvl="5">
      <w:start w:val="1"/>
      <w:numFmt w:val="decimal"/>
      <w:isLgl w:val="false"/>
      <w:suff w:val="nothing"/>
      <w:lvlText w:val="%1%2.%3.%4.%5.%6　"/>
      <w:lvlJc w:val="left"/>
      <w:pPr>
        <w:ind w:left="0" w:firstLine="0"/>
      </w:pPr>
      <w:rPr>
        <w:rFonts w:hint="default" w:ascii="Times New Roman" w:hAnsi="Times New Roman" w:eastAsia="黑体" w:cs="Times New Roman"/>
        <w:b w:val="0"/>
        <w:i w:val="0"/>
        <w:sz w:val="21"/>
      </w:rPr>
    </w:lvl>
    <w:lvl w:ilvl="6">
      <w:start w:val="1"/>
      <w:numFmt w:val="decimal"/>
      <w:isLgl w:val="false"/>
      <w:suff w:val="nothing"/>
      <w:lvlText w:val="%1%2.%3.%4.%5.%6.%7　"/>
      <w:lvlJc w:val="left"/>
      <w:pPr>
        <w:ind w:left="0" w:firstLine="0"/>
      </w:pPr>
      <w:rPr>
        <w:rFonts w:hint="default" w:ascii="Times New Roman" w:hAnsi="Times New Roman" w:eastAsia="黑体" w:cs="Times New Roman"/>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26">
    <w:multiLevelType w:val="hybridMultilevel"/>
    <w:lvl w:ilvl="0">
      <w:start w:val="1"/>
      <w:numFmt w:val="decimal"/>
      <w:pStyle w:val="153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lowerLetter"/>
      <w:pStyle w:val="1751"/>
      <w:isLgl w:val="false"/>
      <w:suff w:val="tab"/>
      <w:lvlText w:val="%1)"/>
      <w:lvlJc w:val="left"/>
      <w:pPr>
        <w:ind w:left="820" w:hanging="420"/>
      </w:pPr>
    </w:lvl>
    <w:lvl w:ilvl="1">
      <w:start w:val="1"/>
      <w:numFmt w:val="lowerLetter"/>
      <w:isLgl w:val="false"/>
      <w:suff w:val="tab"/>
      <w:lvlText w:val="%2)"/>
      <w:lvlJc w:val="left"/>
      <w:pPr>
        <w:ind w:left="1240" w:hanging="420"/>
      </w:pPr>
    </w:lvl>
    <w:lvl w:ilvl="2">
      <w:start w:val="1"/>
      <w:numFmt w:val="lowerRoman"/>
      <w:isLgl w:val="false"/>
      <w:suff w:val="tab"/>
      <w:lvlText w:val="%3."/>
      <w:lvlJc w:val="right"/>
      <w:pPr>
        <w:ind w:left="1660" w:hanging="420"/>
      </w:pPr>
    </w:lvl>
    <w:lvl w:ilvl="3">
      <w:start w:val="1"/>
      <w:numFmt w:val="decimal"/>
      <w:isLgl w:val="false"/>
      <w:suff w:val="tab"/>
      <w:lvlText w:val="%4."/>
      <w:lvlJc w:val="left"/>
      <w:pPr>
        <w:ind w:left="2080" w:hanging="420"/>
      </w:pPr>
    </w:lvl>
    <w:lvl w:ilvl="4">
      <w:start w:val="1"/>
      <w:numFmt w:val="lowerLetter"/>
      <w:isLgl w:val="false"/>
      <w:suff w:val="tab"/>
      <w:lvlText w:val="%5)"/>
      <w:lvlJc w:val="left"/>
      <w:pPr>
        <w:ind w:left="2500" w:hanging="420"/>
      </w:pPr>
    </w:lvl>
    <w:lvl w:ilvl="5">
      <w:start w:val="1"/>
      <w:numFmt w:val="lowerRoman"/>
      <w:isLgl w:val="false"/>
      <w:suff w:val="tab"/>
      <w:lvlText w:val="%6."/>
      <w:lvlJc w:val="right"/>
      <w:pPr>
        <w:ind w:left="2920" w:hanging="420"/>
      </w:pPr>
    </w:lvl>
    <w:lvl w:ilvl="6">
      <w:start w:val="1"/>
      <w:numFmt w:val="decimal"/>
      <w:isLgl w:val="false"/>
      <w:suff w:val="tab"/>
      <w:lvlText w:val="%7."/>
      <w:lvlJc w:val="left"/>
      <w:pPr>
        <w:ind w:left="3340" w:hanging="420"/>
      </w:pPr>
    </w:lvl>
    <w:lvl w:ilvl="7">
      <w:start w:val="1"/>
      <w:numFmt w:val="lowerLetter"/>
      <w:isLgl w:val="false"/>
      <w:suff w:val="tab"/>
      <w:lvlText w:val="%8)"/>
      <w:lvlJc w:val="left"/>
      <w:pPr>
        <w:ind w:left="3760" w:hanging="420"/>
      </w:pPr>
    </w:lvl>
    <w:lvl w:ilvl="8">
      <w:start w:val="1"/>
      <w:numFmt w:val="lowerRoman"/>
      <w:isLgl w:val="false"/>
      <w:suff w:val="tab"/>
      <w:lvlText w:val="%9."/>
      <w:lvlJc w:val="right"/>
      <w:pPr>
        <w:ind w:left="4180" w:hanging="420"/>
      </w:pPr>
    </w:lvl>
  </w:abstractNum>
  <w:abstractNum w:abstractNumId="28">
    <w:multiLevelType w:val="hybridMultilevel"/>
    <w:lvl w:ilvl="0">
      <w:start w:val="1"/>
      <w:numFmt w:val="chineseCounting"/>
      <w:pStyle w:val="1545"/>
      <w:isLgl w:val="false"/>
      <w:suff w:val="nothing"/>
      <w:lvlText w:val="%1、"/>
      <w:lvlJc w:val="left"/>
      <w:pPr/>
    </w:lvl>
    <w:lvl w:ilvl="1">
      <w:start w:val="1"/>
      <w:numFmt w:val="bullet"/>
      <w:pStyle w:val="1335"/>
      <w:isLgl w:val="false"/>
      <w:suff w:val="tab"/>
      <w:lvlText w:val="o"/>
      <w:lvlJc w:val="left"/>
      <w:pPr>
        <w:ind w:left="1440" w:hanging="360"/>
      </w:pPr>
      <w:rPr>
        <w:rFonts w:hint="default" w:ascii="Courier New" w:hAnsi="Courier New" w:eastAsia="Courier New" w:cs="Courier New"/>
      </w:rPr>
    </w:lvl>
    <w:lvl w:ilvl="2">
      <w:start w:val="1"/>
      <w:numFmt w:val="bullet"/>
      <w:pStyle w:val="1369"/>
      <w:isLgl w:val="false"/>
      <w:suff w:val="tab"/>
      <w:lvlText w:val="§"/>
      <w:lvlJc w:val="left"/>
      <w:pPr>
        <w:ind w:left="2160" w:hanging="360"/>
      </w:pPr>
      <w:rPr>
        <w:rFonts w:hint="default" w:ascii="Wingdings" w:hAnsi="Wingdings" w:eastAsia="Wingdings" w:cs="Wingdings"/>
      </w:rPr>
    </w:lvl>
    <w:lvl w:ilvl="3">
      <w:start w:val="1"/>
      <w:numFmt w:val="bullet"/>
      <w:pStyle w:val="136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pStyle w:val="1544"/>
      <w:isLgl w:val="false"/>
      <w:suff w:val="nothing"/>
      <w:lvlText w:val="%1、"/>
      <w:lvlJc w:val="left"/>
      <w:pPr/>
    </w:lvl>
    <w:lvl w:ilvl="1">
      <w:start w:val="1"/>
      <w:numFmt w:val="bullet"/>
      <w:pStyle w:val="154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52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pStyle w:val="1753"/>
      <w:isLgl w:val="false"/>
      <w:suff w:val="tab"/>
      <w:lvlText w:val=""/>
      <w:lvlJc w:val="left"/>
      <w:pPr>
        <w:ind w:left="420" w:firstLine="0"/>
      </w:pPr>
      <w:rPr>
        <w:rFonts w:hint="default" w:ascii="Wingdings" w:hAnsi="Wingdings"/>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32">
    <w:multiLevelType w:val="hybridMultilevel"/>
    <w:lvl w:ilvl="0">
      <w:start w:val="1"/>
      <w:numFmt w:val="decimal"/>
      <w:pStyle w:val="1398"/>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3">
    <w:multiLevelType w:val="hybridMultilevel"/>
    <w:lvl w:ilvl="0">
      <w:start w:val="1"/>
      <w:numFmt w:val="decimal"/>
      <w:pStyle w:val="158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pStyle w:val="152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1516"/>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6">
    <w:multiLevelType w:val="hybridMultilevel"/>
    <w:lvl w:ilvl="0">
      <w:start w:val="1"/>
      <w:numFmt w:val="lowerLetter"/>
      <w:pStyle w:val="1725"/>
      <w:isLgl w:val="false"/>
      <w:suff w:val="tab"/>
      <w:lvlText w:val="%1)"/>
      <w:lvlJc w:val="center"/>
      <w:pPr>
        <w:ind w:left="907" w:hanging="340"/>
        <w:tabs>
          <w:tab w:val="left" w:pos="907"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7">
    <w:multiLevelType w:val="hybridMultilevel"/>
    <w:lvl w:ilvl="0">
      <w:start w:val="1"/>
      <w:numFmt w:val="decimal"/>
      <w:pStyle w:val="152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pStyle w:val="151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3"/>
  </w:num>
  <w:num w:numId="11">
    <w:abstractNumId w:val="20"/>
  </w:num>
  <w:num w:numId="12">
    <w:abstractNumId w:val="35"/>
  </w:num>
  <w:num w:numId="13">
    <w:abstractNumId w:val="37"/>
  </w:num>
  <w:num w:numId="14">
    <w:abstractNumId w:val="21"/>
  </w:num>
  <w:num w:numId="15">
    <w:abstractNumId w:val="30"/>
  </w:num>
  <w:num w:numId="16">
    <w:abstractNumId w:val="34"/>
  </w:num>
  <w:num w:numId="17">
    <w:abstractNumId w:val="38"/>
  </w:num>
  <w:num w:numId="18">
    <w:abstractNumId w:val="26"/>
  </w:num>
  <w:num w:numId="19">
    <w:abstractNumId w:val="28"/>
  </w:num>
  <w:num w:numId="20">
    <w:abstractNumId w:val="29"/>
  </w:num>
  <w:num w:numId="21">
    <w:abstractNumId w:val="1"/>
  </w:num>
  <w:num w:numId="22">
    <w:abstractNumId w:val="33"/>
  </w:num>
  <w:num w:numId="23">
    <w:abstractNumId w:val="19"/>
  </w:num>
  <w:num w:numId="24">
    <w:abstractNumId w:val="32"/>
  </w:num>
  <w:num w:numId="25">
    <w:abstractNumId w:val="0"/>
  </w:num>
  <w:num w:numId="26">
    <w:abstractNumId w:val="22"/>
  </w:num>
  <w:num w:numId="27">
    <w:abstractNumId w:val="17"/>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16"/>
  </w:num>
  <w:num w:numId="31">
    <w:abstractNumId w:val="25"/>
  </w:num>
  <w:num w:numId="32">
    <w:abstractNumId w:val="18"/>
  </w:num>
  <w:num w:numId="33">
    <w:abstractNumId w:val="36"/>
  </w:num>
  <w:num w:numId="34">
    <w:abstractNumId w:val="14"/>
  </w:num>
  <w:num w:numId="35">
    <w:abstractNumId w:val="9"/>
  </w:num>
  <w:num w:numId="36">
    <w:abstractNumId w:val="27"/>
  </w:num>
  <w:num w:numId="37">
    <w:abstractNumId w:val="10"/>
  </w:num>
  <w:num w:numId="38">
    <w:abstractNumId w:val="31"/>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1 Char"/>
    <w:basedOn w:val="947"/>
    <w:link w:val="938"/>
    <w:uiPriority w:val="9"/>
    <w:rPr>
      <w:rFonts w:ascii="Arial" w:hAnsi="Arial" w:eastAsia="Arial" w:cs="Arial"/>
      <w:sz w:val="40"/>
      <w:szCs w:val="40"/>
    </w:rPr>
  </w:style>
  <w:style w:type="character" w:styleId="790">
    <w:name w:val="Heading 2 Char"/>
    <w:basedOn w:val="947"/>
    <w:link w:val="939"/>
    <w:uiPriority w:val="9"/>
    <w:rPr>
      <w:rFonts w:ascii="Arial" w:hAnsi="Arial" w:eastAsia="Arial" w:cs="Arial"/>
      <w:sz w:val="34"/>
    </w:rPr>
  </w:style>
  <w:style w:type="character" w:styleId="791">
    <w:name w:val="Heading 3 Char"/>
    <w:basedOn w:val="947"/>
    <w:link w:val="940"/>
    <w:uiPriority w:val="9"/>
    <w:rPr>
      <w:rFonts w:ascii="Arial" w:hAnsi="Arial" w:eastAsia="Arial" w:cs="Arial"/>
      <w:sz w:val="30"/>
      <w:szCs w:val="30"/>
    </w:rPr>
  </w:style>
  <w:style w:type="character" w:styleId="792">
    <w:name w:val="Heading 4 Char"/>
    <w:basedOn w:val="947"/>
    <w:link w:val="941"/>
    <w:uiPriority w:val="9"/>
    <w:rPr>
      <w:rFonts w:ascii="Arial" w:hAnsi="Arial" w:eastAsia="Arial" w:cs="Arial"/>
      <w:b/>
      <w:bCs/>
      <w:sz w:val="26"/>
      <w:szCs w:val="26"/>
    </w:rPr>
  </w:style>
  <w:style w:type="character" w:styleId="793">
    <w:name w:val="Heading 5 Char"/>
    <w:basedOn w:val="947"/>
    <w:link w:val="942"/>
    <w:uiPriority w:val="9"/>
    <w:rPr>
      <w:rFonts w:ascii="Arial" w:hAnsi="Arial" w:eastAsia="Arial" w:cs="Arial"/>
      <w:b/>
      <w:bCs/>
      <w:sz w:val="24"/>
      <w:szCs w:val="24"/>
    </w:rPr>
  </w:style>
  <w:style w:type="character" w:styleId="794">
    <w:name w:val="Heading 6 Char"/>
    <w:basedOn w:val="947"/>
    <w:link w:val="943"/>
    <w:uiPriority w:val="9"/>
    <w:rPr>
      <w:rFonts w:ascii="Arial" w:hAnsi="Arial" w:eastAsia="Arial" w:cs="Arial"/>
      <w:b/>
      <w:bCs/>
      <w:sz w:val="22"/>
      <w:szCs w:val="22"/>
    </w:rPr>
  </w:style>
  <w:style w:type="character" w:styleId="795">
    <w:name w:val="Heading 7 Char"/>
    <w:basedOn w:val="947"/>
    <w:link w:val="944"/>
    <w:uiPriority w:val="9"/>
    <w:rPr>
      <w:rFonts w:ascii="Arial" w:hAnsi="Arial" w:eastAsia="Arial" w:cs="Arial"/>
      <w:b/>
      <w:bCs/>
      <w:i/>
      <w:iCs/>
      <w:sz w:val="22"/>
      <w:szCs w:val="22"/>
    </w:rPr>
  </w:style>
  <w:style w:type="character" w:styleId="796">
    <w:name w:val="Heading 8 Char"/>
    <w:basedOn w:val="947"/>
    <w:link w:val="945"/>
    <w:uiPriority w:val="9"/>
    <w:rPr>
      <w:rFonts w:ascii="Arial" w:hAnsi="Arial" w:eastAsia="Arial" w:cs="Arial"/>
      <w:i/>
      <w:iCs/>
      <w:sz w:val="22"/>
      <w:szCs w:val="22"/>
    </w:rPr>
  </w:style>
  <w:style w:type="character" w:styleId="797">
    <w:name w:val="Heading 9 Char"/>
    <w:basedOn w:val="947"/>
    <w:link w:val="946"/>
    <w:uiPriority w:val="9"/>
    <w:rPr>
      <w:rFonts w:ascii="Arial" w:hAnsi="Arial" w:eastAsia="Arial" w:cs="Arial"/>
      <w:i/>
      <w:iCs/>
      <w:sz w:val="21"/>
      <w:szCs w:val="21"/>
    </w:rPr>
  </w:style>
  <w:style w:type="character" w:styleId="798">
    <w:name w:val="Title Char"/>
    <w:basedOn w:val="947"/>
    <w:link w:val="989"/>
    <w:uiPriority w:val="10"/>
    <w:rPr>
      <w:sz w:val="48"/>
      <w:szCs w:val="48"/>
    </w:rPr>
  </w:style>
  <w:style w:type="paragraph" w:styleId="799">
    <w:name w:val="Subtitle"/>
    <w:basedOn w:val="937"/>
    <w:next w:val="937"/>
    <w:link w:val="800"/>
    <w:uiPriority w:val="11"/>
    <w:qFormat/>
    <w:pPr>
      <w:spacing w:before="200" w:after="200"/>
    </w:pPr>
    <w:rPr>
      <w:sz w:val="24"/>
      <w:szCs w:val="24"/>
    </w:rPr>
  </w:style>
  <w:style w:type="character" w:styleId="800">
    <w:name w:val="Subtitle Char"/>
    <w:basedOn w:val="947"/>
    <w:link w:val="799"/>
    <w:uiPriority w:val="11"/>
    <w:rPr>
      <w:sz w:val="24"/>
      <w:szCs w:val="24"/>
    </w:rPr>
  </w:style>
  <w:style w:type="paragraph" w:styleId="801">
    <w:name w:val="Quote"/>
    <w:basedOn w:val="937"/>
    <w:next w:val="937"/>
    <w:link w:val="802"/>
    <w:uiPriority w:val="29"/>
    <w:qFormat/>
    <w:pPr>
      <w:ind w:left="720" w:right="720"/>
    </w:pPr>
    <w:rPr>
      <w:i/>
    </w:rPr>
  </w:style>
  <w:style w:type="character" w:styleId="802">
    <w:name w:val="Quote Char"/>
    <w:link w:val="801"/>
    <w:uiPriority w:val="29"/>
    <w:rPr>
      <w:i/>
    </w:rPr>
  </w:style>
  <w:style w:type="paragraph" w:styleId="803">
    <w:name w:val="Intense Quote"/>
    <w:basedOn w:val="937"/>
    <w:next w:val="937"/>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character" w:styleId="805">
    <w:name w:val="Header Char"/>
    <w:basedOn w:val="947"/>
    <w:link w:val="998"/>
    <w:uiPriority w:val="99"/>
  </w:style>
  <w:style w:type="character" w:styleId="806">
    <w:name w:val="Footer Char"/>
    <w:basedOn w:val="947"/>
    <w:link w:val="966"/>
    <w:uiPriority w:val="99"/>
  </w:style>
  <w:style w:type="character" w:styleId="807">
    <w:name w:val="Caption Char"/>
    <w:basedOn w:val="971"/>
    <w:link w:val="966"/>
    <w:uiPriority w:val="99"/>
  </w:style>
  <w:style w:type="table" w:styleId="808">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4">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5">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6">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7">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8">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9">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6">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9">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0">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1">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2">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3">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4">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6">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7">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8">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9">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0">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1">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0">
    <w:name w:val="List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1">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2">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3">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4">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5">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7">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8">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9">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0">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1">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2">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4">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5">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6">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7">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8">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9">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1">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2">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3">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4">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5">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6">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Footnote Text Char"/>
    <w:link w:val="1015"/>
    <w:uiPriority w:val="99"/>
    <w:rPr>
      <w:sz w:val="18"/>
    </w:rPr>
  </w:style>
  <w:style w:type="paragraph" w:styleId="934">
    <w:name w:val="endnote text"/>
    <w:basedOn w:val="937"/>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basedOn w:val="947"/>
    <w:uiPriority w:val="99"/>
    <w:semiHidden/>
    <w:unhideWhenUsed/>
    <w:rPr>
      <w:vertAlign w:val="superscript"/>
    </w:rPr>
  </w:style>
  <w:style w:type="paragraph" w:styleId="937" w:default="1">
    <w:name w:val="Normal"/>
    <w:qFormat/>
    <w:pPr>
      <w:jc w:val="both"/>
      <w:widowControl w:val="off"/>
    </w:pPr>
  </w:style>
  <w:style w:type="paragraph" w:styleId="938">
    <w:name w:val="Heading 1"/>
    <w:basedOn w:val="937"/>
    <w:next w:val="937"/>
    <w:link w:val="950"/>
    <w:uiPriority w:val="9"/>
    <w:qFormat/>
    <w:pPr>
      <w:keepLines/>
      <w:keepNext/>
      <w:spacing w:before="340" w:after="330" w:line="576" w:lineRule="auto"/>
      <w:outlineLvl w:val="0"/>
    </w:pPr>
    <w:rPr>
      <w:rFonts w:eastAsia="楷体_GB2312"/>
      <w:b/>
      <w:sz w:val="44"/>
    </w:rPr>
  </w:style>
  <w:style w:type="paragraph" w:styleId="939">
    <w:name w:val="Heading 2"/>
    <w:basedOn w:val="937"/>
    <w:next w:val="937"/>
    <w:link w:val="951"/>
    <w:uiPriority w:val="9"/>
    <w:qFormat/>
    <w:pPr>
      <w:keepLines/>
      <w:keepNext/>
      <w:spacing w:line="360" w:lineRule="auto"/>
      <w:outlineLvl w:val="1"/>
    </w:pPr>
    <w:rPr>
      <w:b/>
      <w:bCs/>
      <w:szCs w:val="32"/>
    </w:rPr>
  </w:style>
  <w:style w:type="paragraph" w:styleId="940">
    <w:name w:val="Heading 3"/>
    <w:basedOn w:val="937"/>
    <w:next w:val="937"/>
    <w:link w:val="952"/>
    <w:uiPriority w:val="9"/>
    <w:qFormat/>
    <w:pPr>
      <w:keepLines/>
      <w:keepNext/>
      <w:spacing w:before="260" w:after="260" w:line="416" w:lineRule="auto"/>
      <w:outlineLvl w:val="2"/>
    </w:pPr>
    <w:rPr>
      <w:b/>
      <w:bCs/>
      <w:sz w:val="32"/>
      <w:szCs w:val="32"/>
    </w:rPr>
  </w:style>
  <w:style w:type="paragraph" w:styleId="941">
    <w:name w:val="Heading 4"/>
    <w:basedOn w:val="937"/>
    <w:next w:val="937"/>
    <w:link w:val="953"/>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942">
    <w:name w:val="Heading 5"/>
    <w:basedOn w:val="937"/>
    <w:next w:val="937"/>
    <w:link w:val="954"/>
    <w:uiPriority w:val="9"/>
    <w:qFormat/>
    <w:pPr>
      <w:keepLines/>
      <w:keepNext/>
      <w:spacing w:before="280" w:after="290" w:line="376" w:lineRule="auto"/>
      <w:outlineLvl w:val="4"/>
    </w:pPr>
    <w:rPr>
      <w:b/>
      <w:bCs/>
      <w:sz w:val="28"/>
      <w:szCs w:val="28"/>
    </w:rPr>
  </w:style>
  <w:style w:type="paragraph" w:styleId="943">
    <w:name w:val="Heading 6"/>
    <w:basedOn w:val="937"/>
    <w:next w:val="937"/>
    <w:link w:val="955"/>
    <w:uiPriority w:val="9"/>
    <w:qFormat/>
    <w:pPr>
      <w:keepLines/>
      <w:keepNext/>
      <w:spacing w:before="240" w:after="64" w:line="320" w:lineRule="auto"/>
      <w:outlineLvl w:val="5"/>
    </w:pPr>
    <w:rPr>
      <w:rFonts w:ascii="Cambria" w:hAnsi="Cambria"/>
      <w:b/>
      <w:bCs/>
      <w:sz w:val="24"/>
    </w:rPr>
  </w:style>
  <w:style w:type="paragraph" w:styleId="944">
    <w:name w:val="Heading 7"/>
    <w:basedOn w:val="937"/>
    <w:next w:val="937"/>
    <w:link w:val="956"/>
    <w:uiPriority w:val="9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945">
    <w:name w:val="Heading 8"/>
    <w:basedOn w:val="937"/>
    <w:next w:val="937"/>
    <w:link w:val="957"/>
    <w:uiPriority w:val="9"/>
    <w:qFormat/>
    <w:pPr>
      <w:ind w:left="1440" w:hanging="1440"/>
      <w:spacing w:before="320" w:after="100"/>
      <w:outlineLvl w:val="7"/>
    </w:pPr>
    <w:rPr>
      <w:rFonts w:ascii="微软雅黑" w:hAnsi="微软雅黑" w:eastAsia="微软雅黑"/>
      <w:b/>
      <w:bCs/>
      <w:iCs/>
      <w:color w:val="000000"/>
      <w:sz w:val="20"/>
    </w:rPr>
  </w:style>
  <w:style w:type="paragraph" w:styleId="946">
    <w:name w:val="Heading 9"/>
    <w:basedOn w:val="937"/>
    <w:next w:val="937"/>
    <w:link w:val="958"/>
    <w:uiPriority w:val="9"/>
    <w:qFormat/>
    <w:pPr>
      <w:ind w:left="1584" w:hanging="1584"/>
      <w:keepLines/>
      <w:keepNext/>
      <w:spacing w:before="240" w:after="64" w:line="320" w:lineRule="auto"/>
      <w:outlineLvl w:val="8"/>
    </w:pPr>
    <w:rPr>
      <w:rFonts w:ascii="Cambria" w:hAnsi="Cambria"/>
      <w:szCs w:val="21"/>
    </w:rPr>
  </w:style>
  <w:style w:type="character" w:styleId="947" w:default="1">
    <w:name w:val="Default Paragraph Font"/>
    <w:uiPriority w:val="1"/>
    <w:semiHidden/>
    <w:unhideWhenUsed/>
  </w:style>
  <w:style w:type="table" w:styleId="948" w:default="1">
    <w:name w:val="Normal Table"/>
    <w:uiPriority w:val="99"/>
    <w:semiHidden/>
    <w:unhideWhenUsed/>
    <w:tblPr>
      <w:tblInd w:w="0" w:type="dxa"/>
      <w:tblCellMar>
        <w:left w:w="108" w:type="dxa"/>
        <w:top w:w="0" w:type="dxa"/>
        <w:right w:w="108" w:type="dxa"/>
        <w:bottom w:w="0" w:type="dxa"/>
      </w:tblCellMar>
    </w:tblPr>
  </w:style>
  <w:style w:type="numbering" w:styleId="949" w:default="1">
    <w:name w:val="No List"/>
    <w:uiPriority w:val="99"/>
    <w:semiHidden/>
    <w:unhideWhenUsed/>
  </w:style>
  <w:style w:type="character" w:styleId="950" w:customStyle="1">
    <w:name w:val="标题 1 字符"/>
    <w:link w:val="938"/>
    <w:uiPriority w:val="9"/>
    <w:qFormat/>
    <w:rPr>
      <w:rFonts w:eastAsia="楷体_GB2312"/>
      <w:b/>
      <w:sz w:val="44"/>
    </w:rPr>
  </w:style>
  <w:style w:type="character" w:styleId="951" w:customStyle="1">
    <w:name w:val="标题 2 字符"/>
    <w:link w:val="939"/>
    <w:uiPriority w:val="9"/>
    <w:qFormat/>
    <w:rPr>
      <w:b/>
      <w:bCs/>
      <w:szCs w:val="32"/>
    </w:rPr>
  </w:style>
  <w:style w:type="character" w:styleId="952" w:customStyle="1">
    <w:name w:val="标题 3 字符"/>
    <w:link w:val="940"/>
    <w:uiPriority w:val="9"/>
    <w:qFormat/>
    <w:rPr>
      <w:b/>
      <w:bCs/>
      <w:sz w:val="32"/>
      <w:szCs w:val="32"/>
    </w:rPr>
  </w:style>
  <w:style w:type="character" w:styleId="953" w:customStyle="1">
    <w:name w:val="标题 4 字符"/>
    <w:link w:val="941"/>
    <w:uiPriority w:val="9"/>
    <w:qFormat/>
    <w:rPr>
      <w:rFonts w:ascii="微软雅黑" w:hAnsi="微软雅黑" w:eastAsia="微软雅黑" w:cs="Times New Roman"/>
      <w:b/>
      <w:bCs/>
      <w:sz w:val="30"/>
      <w:szCs w:val="30"/>
    </w:rPr>
  </w:style>
  <w:style w:type="character" w:styleId="954" w:customStyle="1">
    <w:name w:val="标题 5 字符"/>
    <w:link w:val="942"/>
    <w:uiPriority w:val="9"/>
    <w:qFormat/>
    <w:rPr>
      <w:b/>
      <w:bCs/>
      <w:sz w:val="28"/>
      <w:szCs w:val="28"/>
    </w:rPr>
  </w:style>
  <w:style w:type="character" w:styleId="955" w:customStyle="1">
    <w:name w:val="标题 6 字符"/>
    <w:link w:val="943"/>
    <w:uiPriority w:val="9"/>
    <w:qFormat/>
    <w:rPr>
      <w:rFonts w:ascii="Cambria" w:hAnsi="Cambria" w:eastAsia="宋体" w:cs="Times New Roman"/>
      <w:b/>
      <w:bCs/>
      <w:sz w:val="24"/>
      <w:szCs w:val="24"/>
    </w:rPr>
  </w:style>
  <w:style w:type="character" w:styleId="956" w:customStyle="1">
    <w:name w:val="标题 7 字符"/>
    <w:link w:val="944"/>
    <w:uiPriority w:val="99"/>
    <w:qFormat/>
    <w:rPr>
      <w:rFonts w:ascii="微软雅黑" w:hAnsi="微软雅黑" w:eastAsia="微软雅黑" w:cs="Times New Roman"/>
      <w:b/>
      <w:bCs/>
      <w:color w:val="000000"/>
      <w:sz w:val="24"/>
      <w:szCs w:val="24"/>
      <w:lang w:val="zh-CN"/>
    </w:rPr>
  </w:style>
  <w:style w:type="character" w:styleId="957" w:customStyle="1">
    <w:name w:val="标题 8 字符"/>
    <w:link w:val="945"/>
    <w:uiPriority w:val="9"/>
    <w:qFormat/>
    <w:rPr>
      <w:rFonts w:ascii="微软雅黑" w:hAnsi="微软雅黑" w:eastAsia="微软雅黑" w:cs="Times New Roman"/>
      <w:b/>
      <w:bCs/>
      <w:iCs/>
      <w:color w:val="000000"/>
    </w:rPr>
  </w:style>
  <w:style w:type="character" w:styleId="958" w:customStyle="1">
    <w:name w:val="标题 9 字符"/>
    <w:link w:val="946"/>
    <w:uiPriority w:val="9"/>
    <w:qFormat/>
    <w:rPr>
      <w:rFonts w:ascii="Cambria" w:hAnsi="Cambria" w:eastAsia="宋体" w:cs="Times New Roman"/>
      <w:sz w:val="21"/>
      <w:szCs w:val="21"/>
    </w:rPr>
  </w:style>
  <w:style w:type="character" w:styleId="959">
    <w:name w:val="Hyperlink"/>
    <w:uiPriority w:val="99"/>
    <w:qFormat/>
    <w:rPr>
      <w:color w:val="0000ff"/>
      <w:u w:val="single"/>
    </w:rPr>
  </w:style>
  <w:style w:type="character" w:styleId="960">
    <w:name w:val="page number"/>
    <w:basedOn w:val="947"/>
  </w:style>
  <w:style w:type="character" w:styleId="961">
    <w:name w:val="footnote reference"/>
    <w:unhideWhenUsed/>
    <w:rPr>
      <w:vertAlign w:val="superscript"/>
    </w:rPr>
  </w:style>
  <w:style w:type="character" w:styleId="962">
    <w:name w:val="Strong"/>
    <w:qFormat/>
    <w:rPr>
      <w:b/>
      <w:bCs/>
    </w:rPr>
  </w:style>
  <w:style w:type="character" w:styleId="963">
    <w:name w:val="annotation reference"/>
    <w:uiPriority w:val="99"/>
    <w:qFormat/>
    <w:rPr>
      <w:sz w:val="21"/>
      <w:szCs w:val="21"/>
    </w:rPr>
  </w:style>
  <w:style w:type="character" w:styleId="964" w:customStyle="1">
    <w:name w:val="宏文本 Char1"/>
    <w:rPr>
      <w:rFonts w:ascii="Courier New" w:hAnsi="Courier New" w:cs="Courier New"/>
      <w:sz w:val="24"/>
      <w:szCs w:val="24"/>
    </w:rPr>
  </w:style>
  <w:style w:type="character" w:styleId="965" w:customStyle="1">
    <w:name w:val="页脚 字符"/>
    <w:link w:val="966"/>
    <w:uiPriority w:val="99"/>
    <w:qFormat/>
    <w:rPr>
      <w:sz w:val="18"/>
      <w:szCs w:val="18"/>
    </w:rPr>
  </w:style>
  <w:style w:type="paragraph" w:styleId="966">
    <w:name w:val="Footer"/>
    <w:basedOn w:val="937"/>
    <w:link w:val="965"/>
    <w:uiPriority w:val="99"/>
    <w:qFormat/>
    <w:pPr>
      <w:jc w:val="left"/>
      <w:tabs>
        <w:tab w:val="center" w:pos="4153" w:leader="none"/>
        <w:tab w:val="right" w:pos="8306" w:leader="none"/>
      </w:tabs>
    </w:pPr>
    <w:rPr>
      <w:sz w:val="18"/>
      <w:szCs w:val="18"/>
    </w:rPr>
  </w:style>
  <w:style w:type="character" w:styleId="967" w:customStyle="1">
    <w:name w:val="font71"/>
    <w:qFormat/>
    <w:rPr>
      <w:rFonts w:hint="eastAsia" w:ascii="宋体" w:hAnsi="宋体" w:eastAsia="宋体" w:cs="宋体"/>
      <w:color w:val="000000"/>
      <w:sz w:val="21"/>
      <w:szCs w:val="21"/>
      <w:u w:val="none"/>
    </w:rPr>
  </w:style>
  <w:style w:type="character" w:styleId="968" w:customStyle="1">
    <w:name w:val="正文缩进 字符"/>
    <w:link w:val="969"/>
    <w:qFormat/>
    <w:rPr>
      <w:rFonts w:eastAsia="楷体_GB2312"/>
      <w:sz w:val="24"/>
    </w:rPr>
  </w:style>
  <w:style w:type="paragraph" w:styleId="969">
    <w:name w:val="Normal Indent"/>
    <w:basedOn w:val="937"/>
    <w:link w:val="968"/>
    <w:qFormat/>
    <w:pPr>
      <w:ind w:firstLine="420"/>
      <w:jc w:val="left"/>
    </w:pPr>
    <w:rPr>
      <w:rFonts w:eastAsia="楷体_GB2312"/>
      <w:sz w:val="24"/>
    </w:rPr>
  </w:style>
  <w:style w:type="character" w:styleId="970" w:customStyle="1">
    <w:name w:val="题注 字符"/>
    <w:link w:val="971"/>
    <w:uiPriority w:val="35"/>
    <w:qFormat/>
    <w:rPr>
      <w:rFonts w:ascii="Cambria" w:hAnsi="Cambria" w:eastAsia="黑体" w:cs="Times New Roman"/>
    </w:rPr>
  </w:style>
  <w:style w:type="paragraph" w:styleId="971">
    <w:name w:val="Caption"/>
    <w:basedOn w:val="937"/>
    <w:next w:val="937"/>
    <w:link w:val="970"/>
    <w:uiPriority w:val="35"/>
    <w:qFormat/>
    <w:pPr>
      <w:jc w:val="center"/>
      <w:spacing w:line="360" w:lineRule="auto"/>
    </w:pPr>
    <w:rPr>
      <w:rFonts w:ascii="Cambria" w:hAnsi="Cambria" w:eastAsia="黑体"/>
      <w:sz w:val="20"/>
    </w:rPr>
  </w:style>
  <w:style w:type="character" w:styleId="972" w:customStyle="1">
    <w:name w:val="_正文段落 Char"/>
    <w:link w:val="973"/>
    <w:rPr>
      <w:rFonts w:ascii="宋体" w:hAnsi="宋体"/>
      <w:sz w:val="24"/>
      <w:szCs w:val="24"/>
    </w:rPr>
  </w:style>
  <w:style w:type="paragraph" w:styleId="973" w:customStyle="1">
    <w:name w:val="_正文段落"/>
    <w:basedOn w:val="937"/>
    <w:link w:val="972"/>
    <w:qFormat/>
    <w:pPr>
      <w:ind w:firstLine="480"/>
      <w:spacing w:line="360" w:lineRule="auto"/>
    </w:pPr>
    <w:rPr>
      <w:rFonts w:ascii="宋体" w:hAnsi="宋体"/>
      <w:sz w:val="24"/>
    </w:rPr>
  </w:style>
  <w:style w:type="character" w:styleId="974" w:customStyle="1">
    <w:name w:val="正文文本缩进 字符"/>
    <w:link w:val="975"/>
    <w:uiPriority w:val="99"/>
    <w:qFormat/>
    <w:rPr>
      <w:rFonts w:ascii="方正仿宋简体" w:hAnsi="创艺简仿宋" w:eastAsia="方正仿宋简体"/>
      <w:sz w:val="24"/>
    </w:rPr>
  </w:style>
  <w:style w:type="paragraph" w:styleId="975">
    <w:name w:val="Body Text Indent"/>
    <w:basedOn w:val="937"/>
    <w:link w:val="974"/>
    <w:uiPriority w:val="99"/>
    <w:qFormat/>
    <w:pPr>
      <w:ind w:left="570"/>
      <w:spacing w:line="520" w:lineRule="exact"/>
    </w:pPr>
    <w:rPr>
      <w:rFonts w:ascii="方正仿宋简体" w:hAnsi="创艺简仿宋" w:eastAsia="方正仿宋简体"/>
      <w:sz w:val="24"/>
    </w:rPr>
  </w:style>
  <w:style w:type="character" w:styleId="976" w:customStyle="1">
    <w:name w:val="列出段落 字符"/>
    <w:link w:val="977"/>
    <w:uiPriority w:val="34"/>
    <w:qFormat/>
    <w:rPr>
      <w:rFonts w:ascii="Calibri" w:hAnsi="Calibri"/>
      <w:sz w:val="24"/>
      <w:szCs w:val="22"/>
    </w:rPr>
  </w:style>
  <w:style w:type="paragraph" w:styleId="977">
    <w:name w:val="List Paragraph"/>
    <w:basedOn w:val="937"/>
    <w:link w:val="976"/>
    <w:uiPriority w:val="34"/>
    <w:qFormat/>
    <w:pPr>
      <w:ind w:firstLine="420"/>
      <w:spacing w:line="360" w:lineRule="auto"/>
    </w:pPr>
    <w:rPr>
      <w:rFonts w:ascii="Calibri" w:hAnsi="Calibri"/>
      <w:sz w:val="24"/>
      <w:szCs w:val="22"/>
    </w:rPr>
  </w:style>
  <w:style w:type="character" w:styleId="978" w:customStyle="1">
    <w:name w:val="批注文字 字符"/>
    <w:link w:val="979"/>
    <w:uiPriority w:val="99"/>
    <w:qFormat/>
    <w:rPr>
      <w:sz w:val="21"/>
      <w:szCs w:val="24"/>
    </w:rPr>
  </w:style>
  <w:style w:type="paragraph" w:styleId="979">
    <w:name w:val="annotation text"/>
    <w:basedOn w:val="937"/>
    <w:link w:val="978"/>
    <w:uiPriority w:val="99"/>
    <w:qFormat/>
    <w:pPr>
      <w:jc w:val="left"/>
    </w:pPr>
  </w:style>
  <w:style w:type="character" w:styleId="980" w:customStyle="1">
    <w:name w:val="文档结构图 字符"/>
    <w:link w:val="981"/>
    <w:uiPriority w:val="99"/>
    <w:semiHidden/>
    <w:rPr>
      <w:sz w:val="21"/>
      <w:szCs w:val="24"/>
      <w:shd w:val="clear" w:color="auto" w:fill="000080"/>
    </w:rPr>
  </w:style>
  <w:style w:type="paragraph" w:styleId="981">
    <w:name w:val="Document Map"/>
    <w:basedOn w:val="937"/>
    <w:link w:val="980"/>
    <w:qFormat/>
    <w:pPr>
      <w:shd w:val="clear" w:color="auto" w:fill="000080"/>
    </w:pPr>
  </w:style>
  <w:style w:type="character" w:styleId="982" w:customStyle="1">
    <w:name w:val="批注框文本 字符"/>
    <w:link w:val="983"/>
    <w:uiPriority w:val="99"/>
    <w:qFormat/>
    <w:rPr>
      <w:sz w:val="18"/>
      <w:szCs w:val="18"/>
    </w:rPr>
  </w:style>
  <w:style w:type="paragraph" w:styleId="983">
    <w:name w:val="Balloon Text"/>
    <w:basedOn w:val="937"/>
    <w:link w:val="982"/>
    <w:uiPriority w:val="99"/>
    <w:qFormat/>
    <w:rPr>
      <w:sz w:val="18"/>
      <w:szCs w:val="18"/>
    </w:rPr>
  </w:style>
  <w:style w:type="character" w:styleId="984" w:customStyle="1">
    <w:name w:val="宏文本 字符"/>
    <w:link w:val="985"/>
    <w:rPr>
      <w:rFonts w:ascii="Courier New" w:hAnsi="Courier New"/>
      <w:sz w:val="24"/>
      <w:szCs w:val="24"/>
      <w:lang w:val="en-US" w:eastAsia="zh-CN" w:bidi="ar-SA"/>
    </w:rPr>
  </w:style>
  <w:style w:type="paragraph" w:styleId="985">
    <w:name w:val="macro"/>
    <w:link w:val="984"/>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986" w:customStyle="1">
    <w:name w:val="Alt+X_首行空2 Char"/>
    <w:link w:val="987"/>
    <w:rPr>
      <w:sz w:val="28"/>
      <w:szCs w:val="24"/>
    </w:rPr>
  </w:style>
  <w:style w:type="paragraph" w:styleId="987" w:customStyle="1">
    <w:name w:val="Alt+X_首行空2"/>
    <w:basedOn w:val="937"/>
    <w:link w:val="986"/>
    <w:pPr>
      <w:ind w:firstLine="560"/>
      <w:spacing w:line="360" w:lineRule="auto"/>
    </w:pPr>
    <w:rPr>
      <w:sz w:val="28"/>
    </w:rPr>
  </w:style>
  <w:style w:type="character" w:styleId="988" w:customStyle="1">
    <w:name w:val="标题 字符"/>
    <w:link w:val="989"/>
    <w:rPr>
      <w:rFonts w:ascii="宋体" w:hAnsi="宋体"/>
      <w:b/>
      <w:bCs/>
      <w:sz w:val="32"/>
      <w:szCs w:val="32"/>
    </w:rPr>
  </w:style>
  <w:style w:type="paragraph" w:styleId="989">
    <w:name w:val="Title"/>
    <w:basedOn w:val="937"/>
    <w:link w:val="988"/>
    <w:qFormat/>
    <w:pPr>
      <w:jc w:val="center"/>
      <w:spacing w:before="240" w:after="60" w:line="360" w:lineRule="auto"/>
      <w:outlineLvl w:val="0"/>
    </w:pPr>
    <w:rPr>
      <w:rFonts w:ascii="宋体" w:hAnsi="宋体"/>
      <w:b/>
      <w:bCs/>
      <w:sz w:val="32"/>
      <w:szCs w:val="32"/>
    </w:rPr>
  </w:style>
  <w:style w:type="character" w:styleId="990" w:customStyle="1">
    <w:name w:val="吉奥表格正文 Char Char"/>
    <w:link w:val="991"/>
    <w:rPr>
      <w:rFonts w:eastAsia="仿宋_GB2312"/>
    </w:rPr>
  </w:style>
  <w:style w:type="paragraph" w:styleId="991" w:customStyle="1">
    <w:name w:val="吉奥表格正文"/>
    <w:basedOn w:val="937"/>
    <w:link w:val="990"/>
    <w:pPr>
      <w:spacing w:line="360" w:lineRule="atLeast"/>
    </w:pPr>
    <w:rPr>
      <w:rFonts w:eastAsia="仿宋_GB2312"/>
      <w:sz w:val="20"/>
    </w:rPr>
  </w:style>
  <w:style w:type="character" w:styleId="992" w:customStyle="1">
    <w:name w:val="正文文本缩进 3 字符"/>
    <w:link w:val="993"/>
    <w:rPr>
      <w:sz w:val="16"/>
      <w:szCs w:val="16"/>
    </w:rPr>
  </w:style>
  <w:style w:type="paragraph" w:styleId="993">
    <w:name w:val="Body Text Indent 3"/>
    <w:basedOn w:val="937"/>
    <w:link w:val="992"/>
    <w:pPr>
      <w:ind w:left="420"/>
      <w:spacing w:after="120"/>
    </w:pPr>
    <w:rPr>
      <w:sz w:val="16"/>
      <w:szCs w:val="16"/>
    </w:rPr>
  </w:style>
  <w:style w:type="character" w:styleId="994" w:customStyle="1">
    <w:name w:val="my正文 Char"/>
    <w:link w:val="995"/>
    <w:rPr>
      <w:sz w:val="24"/>
      <w:szCs w:val="24"/>
    </w:rPr>
  </w:style>
  <w:style w:type="paragraph" w:styleId="995" w:customStyle="1">
    <w:name w:val="my正文"/>
    <w:basedOn w:val="937"/>
    <w:link w:val="994"/>
    <w:pPr>
      <w:ind w:firstLine="480"/>
      <w:spacing w:line="360" w:lineRule="auto"/>
    </w:pPr>
    <w:rPr>
      <w:sz w:val="24"/>
    </w:rPr>
  </w:style>
  <w:style w:type="character" w:styleId="996" w:customStyle="1">
    <w:name w:val="p141"/>
    <w:rPr>
      <w:sz w:val="21"/>
      <w:szCs w:val="21"/>
    </w:rPr>
  </w:style>
  <w:style w:type="character" w:styleId="997" w:customStyle="1">
    <w:name w:val="页眉 字符"/>
    <w:link w:val="998"/>
    <w:uiPriority w:val="99"/>
    <w:qFormat/>
    <w:rPr>
      <w:rFonts w:eastAsia="楷体_GB2312"/>
      <w:sz w:val="18"/>
    </w:rPr>
  </w:style>
  <w:style w:type="paragraph" w:styleId="998">
    <w:name w:val="Header"/>
    <w:basedOn w:val="937"/>
    <w:link w:val="997"/>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999" w:customStyle="1">
    <w:name w:val="Plain Text Char Char"/>
    <w:link w:val="1000"/>
    <w:rPr>
      <w:rFonts w:ascii="宋体" w:hAnsi="Courier New" w:eastAsia="楷体_GB2312"/>
      <w:sz w:val="28"/>
    </w:rPr>
  </w:style>
  <w:style w:type="paragraph" w:styleId="1000" w:customStyle="1">
    <w:name w:val="纯文本1"/>
    <w:basedOn w:val="937"/>
    <w:link w:val="999"/>
    <w:qFormat/>
    <w:rPr>
      <w:rFonts w:ascii="宋体" w:hAnsi="Courier New" w:eastAsia="楷体_GB2312"/>
      <w:sz w:val="28"/>
    </w:rPr>
  </w:style>
  <w:style w:type="character" w:styleId="1001" w:customStyle="1">
    <w:name w:val="Plain Text Char"/>
    <w:link w:val="1002"/>
    <w:qFormat/>
    <w:rPr>
      <w:rFonts w:ascii="宋体" w:hAnsi="Courier New" w:eastAsia="楷体_GB2312"/>
      <w:sz w:val="28"/>
    </w:rPr>
  </w:style>
  <w:style w:type="paragraph" w:styleId="1002" w:customStyle="1">
    <w:name w:val="纯文本2"/>
    <w:basedOn w:val="937"/>
    <w:link w:val="1001"/>
    <w:qFormat/>
    <w:rPr>
      <w:rFonts w:ascii="宋体" w:hAnsi="Courier New" w:eastAsia="楷体_GB2312"/>
      <w:sz w:val="28"/>
    </w:rPr>
  </w:style>
  <w:style w:type="character" w:styleId="1003" w:customStyle="1">
    <w:name w:val="强调标题 Char"/>
    <w:link w:val="1004"/>
    <w:rPr>
      <w:rFonts w:ascii="微软雅黑" w:hAnsi="微软雅黑" w:eastAsia="微软雅黑" w:cs="Times New Roman"/>
      <w:b/>
      <w:sz w:val="24"/>
      <w:szCs w:val="21"/>
    </w:rPr>
  </w:style>
  <w:style w:type="paragraph" w:styleId="1004" w:customStyle="1">
    <w:name w:val="强调标题"/>
    <w:basedOn w:val="937"/>
    <w:next w:val="937"/>
    <w:link w:val="1003"/>
    <w:qFormat/>
    <w:pPr>
      <w:ind w:firstLine="480"/>
      <w:spacing w:line="360" w:lineRule="auto"/>
    </w:pPr>
    <w:rPr>
      <w:rFonts w:ascii="微软雅黑" w:hAnsi="微软雅黑" w:eastAsia="微软雅黑"/>
      <w:b/>
      <w:sz w:val="24"/>
      <w:szCs w:val="21"/>
    </w:rPr>
  </w:style>
  <w:style w:type="character" w:styleId="1005" w:customStyle="1">
    <w:name w:val="日期 字符"/>
    <w:link w:val="1006"/>
    <w:uiPriority w:val="99"/>
    <w:qFormat/>
    <w:rPr>
      <w:rFonts w:ascii="宋体" w:hAnsi="宋体" w:eastAsia="楷体_GB2312"/>
      <w:sz w:val="24"/>
    </w:rPr>
  </w:style>
  <w:style w:type="paragraph" w:styleId="1006">
    <w:name w:val="Date"/>
    <w:basedOn w:val="937"/>
    <w:next w:val="937"/>
    <w:link w:val="1005"/>
    <w:uiPriority w:val="99"/>
    <w:qFormat/>
    <w:rPr>
      <w:rFonts w:ascii="宋体" w:hAnsi="宋体" w:eastAsia="楷体_GB2312"/>
      <w:sz w:val="24"/>
    </w:rPr>
  </w:style>
  <w:style w:type="character" w:styleId="1007" w:customStyle="1">
    <w:name w:val="A正文小四 Char"/>
    <w:link w:val="1008"/>
    <w:qFormat/>
    <w:rPr>
      <w:sz w:val="24"/>
      <w:szCs w:val="24"/>
    </w:rPr>
  </w:style>
  <w:style w:type="paragraph" w:styleId="1008" w:customStyle="1">
    <w:name w:val="A正文小四"/>
    <w:basedOn w:val="937"/>
    <w:link w:val="1007"/>
    <w:qFormat/>
    <w:pPr>
      <w:ind w:firstLine="200"/>
      <w:spacing w:line="360" w:lineRule="auto"/>
    </w:pPr>
    <w:rPr>
      <w:sz w:val="24"/>
    </w:rPr>
  </w:style>
  <w:style w:type="character" w:styleId="1009" w:customStyle="1">
    <w:name w:val="纯文本 字符"/>
    <w:link w:val="1010"/>
    <w:uiPriority w:val="99"/>
    <w:qFormat/>
    <w:rPr>
      <w:rFonts w:ascii="宋体" w:hAnsi="Courier New" w:eastAsia="楷体_GB2312"/>
      <w:sz w:val="28"/>
    </w:rPr>
  </w:style>
  <w:style w:type="paragraph" w:styleId="1010">
    <w:name w:val="Plain Text"/>
    <w:basedOn w:val="937"/>
    <w:link w:val="1009"/>
    <w:uiPriority w:val="99"/>
    <w:qFormat/>
    <w:rPr>
      <w:rFonts w:ascii="宋体" w:hAnsi="Courier New" w:eastAsia="楷体_GB2312"/>
      <w:sz w:val="28"/>
    </w:rPr>
  </w:style>
  <w:style w:type="character" w:styleId="1011" w:customStyle="1">
    <w:name w:val="标题 3 Char"/>
    <w:rPr>
      <w:b/>
      <w:bCs/>
      <w:sz w:val="32"/>
      <w:szCs w:val="32"/>
    </w:rPr>
  </w:style>
  <w:style w:type="character" w:styleId="1012" w:customStyle="1">
    <w:name w:val="批注主题 字符"/>
    <w:link w:val="1013"/>
    <w:uiPriority w:val="99"/>
    <w:qFormat/>
    <w:rPr>
      <w:b/>
      <w:bCs/>
      <w:sz w:val="21"/>
      <w:szCs w:val="24"/>
    </w:rPr>
  </w:style>
  <w:style w:type="paragraph" w:styleId="1013">
    <w:name w:val="annotation subject"/>
    <w:basedOn w:val="979"/>
    <w:next w:val="979"/>
    <w:link w:val="1012"/>
    <w:uiPriority w:val="99"/>
    <w:qFormat/>
    <w:rPr>
      <w:b/>
      <w:bCs/>
    </w:rPr>
  </w:style>
  <w:style w:type="character" w:styleId="1014" w:customStyle="1">
    <w:name w:val="脚注文本 字符"/>
    <w:link w:val="1015"/>
    <w:uiPriority w:val="99"/>
    <w:rPr>
      <w:rFonts w:ascii="Calibri" w:hAnsi="Calibri" w:eastAsia="宋体" w:cs="Times New Roman"/>
      <w:sz w:val="18"/>
      <w:szCs w:val="18"/>
    </w:rPr>
  </w:style>
  <w:style w:type="paragraph" w:styleId="1015">
    <w:name w:val="footnote text"/>
    <w:basedOn w:val="937"/>
    <w:link w:val="1014"/>
    <w:unhideWhenUsed/>
    <w:pPr>
      <w:jc w:val="left"/>
    </w:pPr>
    <w:rPr>
      <w:rFonts w:ascii="Calibri" w:hAnsi="Calibri"/>
      <w:sz w:val="18"/>
      <w:szCs w:val="18"/>
    </w:rPr>
  </w:style>
  <w:style w:type="character" w:styleId="1016" w:customStyle="1">
    <w:name w:val="正文缩进2字符 Char"/>
    <w:link w:val="1017"/>
    <w:qFormat/>
    <w:rPr>
      <w:sz w:val="24"/>
      <w:szCs w:val="24"/>
    </w:rPr>
  </w:style>
  <w:style w:type="paragraph" w:styleId="1017" w:customStyle="1">
    <w:name w:val="正文缩进2字符"/>
    <w:basedOn w:val="937"/>
    <w:link w:val="1016"/>
    <w:qFormat/>
    <w:pPr>
      <w:ind w:firstLine="480"/>
      <w:spacing w:line="360" w:lineRule="auto"/>
    </w:pPr>
    <w:rPr>
      <w:sz w:val="24"/>
    </w:rPr>
  </w:style>
  <w:style w:type="character" w:styleId="1018" w:customStyle="1">
    <w:name w:val="font11"/>
    <w:qFormat/>
    <w:rPr>
      <w:rFonts w:hint="eastAsia" w:ascii="宋体" w:hAnsi="宋体" w:eastAsia="宋体" w:cs="宋体"/>
      <w:color w:val="000000"/>
      <w:sz w:val="21"/>
      <w:szCs w:val="21"/>
      <w:u w:val="none"/>
    </w:rPr>
  </w:style>
  <w:style w:type="paragraph" w:styleId="1019">
    <w:name w:val="toc 2"/>
    <w:basedOn w:val="937"/>
    <w:next w:val="937"/>
    <w:uiPriority w:val="39"/>
    <w:qFormat/>
    <w:pPr>
      <w:ind w:left="420"/>
    </w:pPr>
  </w:style>
  <w:style w:type="paragraph" w:styleId="1020">
    <w:name w:val="Normal (Web)"/>
    <w:basedOn w:val="937"/>
    <w:uiPriority w:val="99"/>
    <w:unhideWhenUsed/>
    <w:qFormat/>
    <w:pPr>
      <w:spacing w:before="100" w:beforeAutospacing="1" w:after="100" w:afterAutospacing="1"/>
    </w:pPr>
    <w:rPr>
      <w:rFonts w:ascii="宋体" w:hAnsi="宋体"/>
    </w:rPr>
  </w:style>
  <w:style w:type="paragraph" w:styleId="1021">
    <w:name w:val="toc 8"/>
    <w:basedOn w:val="937"/>
    <w:next w:val="937"/>
    <w:uiPriority w:val="39"/>
    <w:unhideWhenUsed/>
    <w:qFormat/>
    <w:pPr>
      <w:ind w:left="1960"/>
      <w:jc w:val="left"/>
    </w:pPr>
    <w:rPr>
      <w:rFonts w:ascii="Calibri" w:hAnsi="Calibri" w:eastAsia="仿宋" w:cs="Calibri"/>
      <w:sz w:val="18"/>
      <w:szCs w:val="18"/>
    </w:rPr>
  </w:style>
  <w:style w:type="paragraph" w:styleId="1022">
    <w:name w:val="toc 4"/>
    <w:basedOn w:val="937"/>
    <w:next w:val="937"/>
    <w:uiPriority w:val="39"/>
    <w:unhideWhenUsed/>
    <w:qFormat/>
    <w:pPr>
      <w:ind w:left="840"/>
      <w:jc w:val="left"/>
    </w:pPr>
    <w:rPr>
      <w:rFonts w:ascii="Calibri" w:hAnsi="Calibri" w:eastAsia="仿宋" w:cs="Calibri"/>
      <w:sz w:val="18"/>
      <w:szCs w:val="18"/>
    </w:rPr>
  </w:style>
  <w:style w:type="paragraph" w:styleId="1023">
    <w:name w:val="toc 7"/>
    <w:basedOn w:val="937"/>
    <w:next w:val="937"/>
    <w:uiPriority w:val="39"/>
    <w:unhideWhenUsed/>
    <w:qFormat/>
    <w:pPr>
      <w:ind w:left="1680"/>
      <w:jc w:val="left"/>
    </w:pPr>
    <w:rPr>
      <w:rFonts w:ascii="Calibri" w:hAnsi="Calibri" w:eastAsia="仿宋" w:cs="Calibri"/>
      <w:sz w:val="18"/>
      <w:szCs w:val="18"/>
    </w:rPr>
  </w:style>
  <w:style w:type="paragraph" w:styleId="1024">
    <w:name w:val="toc 3"/>
    <w:basedOn w:val="937"/>
    <w:next w:val="937"/>
    <w:uiPriority w:val="39"/>
    <w:unhideWhenUsed/>
    <w:qFormat/>
    <w:pPr>
      <w:ind w:left="560"/>
      <w:jc w:val="left"/>
    </w:pPr>
    <w:rPr>
      <w:rFonts w:ascii="Calibri" w:hAnsi="Calibri" w:eastAsia="仿宋" w:cs="Calibri"/>
      <w:i/>
      <w:iCs/>
      <w:sz w:val="20"/>
    </w:rPr>
  </w:style>
  <w:style w:type="paragraph" w:styleId="1025">
    <w:name w:val="Body Text Indent 2"/>
    <w:basedOn w:val="937"/>
    <w:link w:val="1026"/>
    <w:pPr>
      <w:ind w:firstLine="540"/>
      <w:spacing w:line="360" w:lineRule="auto"/>
    </w:pPr>
    <w:rPr>
      <w:rFonts w:ascii="宋体" w:hAnsi="宋体"/>
      <w:sz w:val="24"/>
    </w:rPr>
  </w:style>
  <w:style w:type="character" w:styleId="1026" w:customStyle="1">
    <w:name w:val="正文文本缩进 2 字符"/>
    <w:link w:val="1025"/>
    <w:rPr>
      <w:rFonts w:ascii="宋体" w:hAnsi="宋体"/>
      <w:sz w:val="24"/>
      <w:szCs w:val="24"/>
    </w:rPr>
  </w:style>
  <w:style w:type="paragraph" w:styleId="1027">
    <w:name w:val="toc 6"/>
    <w:basedOn w:val="937"/>
    <w:next w:val="937"/>
    <w:uiPriority w:val="39"/>
    <w:unhideWhenUsed/>
    <w:qFormat/>
    <w:pPr>
      <w:ind w:left="1400"/>
      <w:jc w:val="left"/>
    </w:pPr>
    <w:rPr>
      <w:rFonts w:ascii="Calibri" w:hAnsi="Calibri" w:eastAsia="仿宋" w:cs="Calibri"/>
      <w:sz w:val="18"/>
      <w:szCs w:val="18"/>
    </w:rPr>
  </w:style>
  <w:style w:type="paragraph" w:styleId="1028">
    <w:name w:val="toc 1"/>
    <w:basedOn w:val="937"/>
    <w:next w:val="937"/>
    <w:uiPriority w:val="39"/>
    <w:qFormat/>
  </w:style>
  <w:style w:type="paragraph" w:styleId="1029">
    <w:name w:val="toc 5"/>
    <w:basedOn w:val="937"/>
    <w:next w:val="937"/>
    <w:uiPriority w:val="39"/>
    <w:unhideWhenUsed/>
    <w:qFormat/>
    <w:pPr>
      <w:ind w:left="1120"/>
      <w:jc w:val="left"/>
    </w:pPr>
    <w:rPr>
      <w:rFonts w:ascii="Calibri" w:hAnsi="Calibri" w:eastAsia="仿宋" w:cs="Calibri"/>
      <w:sz w:val="18"/>
      <w:szCs w:val="18"/>
    </w:rPr>
  </w:style>
  <w:style w:type="paragraph" w:styleId="1030">
    <w:name w:val="toc 9"/>
    <w:basedOn w:val="937"/>
    <w:next w:val="937"/>
    <w:uiPriority w:val="39"/>
    <w:unhideWhenUsed/>
    <w:qFormat/>
    <w:pPr>
      <w:ind w:left="2240"/>
      <w:jc w:val="left"/>
    </w:pPr>
    <w:rPr>
      <w:rFonts w:ascii="Calibri" w:hAnsi="Calibri" w:eastAsia="仿宋" w:cs="Calibri"/>
      <w:sz w:val="18"/>
      <w:szCs w:val="18"/>
    </w:rPr>
  </w:style>
  <w:style w:type="paragraph" w:styleId="1031">
    <w:name w:val="Body Text"/>
    <w:basedOn w:val="937"/>
    <w:link w:val="1032"/>
    <w:uiPriority w:val="99"/>
    <w:qFormat/>
    <w:pPr>
      <w:jc w:val="center"/>
    </w:pPr>
    <w:rPr>
      <w:rFonts w:ascii="方正大黑简体" w:eastAsia="方正大黑简体"/>
      <w:position w:val="6"/>
      <w:sz w:val="30"/>
    </w:rPr>
  </w:style>
  <w:style w:type="character" w:styleId="1032" w:customStyle="1">
    <w:name w:val="正文文本 字符1"/>
    <w:link w:val="1031"/>
    <w:rPr>
      <w:rFonts w:ascii="方正大黑简体" w:eastAsia="方正大黑简体"/>
      <w:position w:val="6"/>
      <w:sz w:val="30"/>
    </w:rPr>
  </w:style>
  <w:style w:type="paragraph" w:styleId="1033" w:customStyle="1">
    <w:name w:val="xl36"/>
    <w:basedOn w:val="937"/>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34" w:customStyle="1">
    <w:name w:val="xl52"/>
    <w:basedOn w:val="937"/>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35" w:customStyle="1">
    <w:name w:val="font0"/>
    <w:basedOn w:val="937"/>
    <w:pPr>
      <w:jc w:val="left"/>
      <w:spacing w:before="100" w:beforeAutospacing="1" w:after="100" w:afterAutospacing="1"/>
      <w:widowControl/>
    </w:pPr>
    <w:rPr>
      <w:rFonts w:hint="eastAsia" w:ascii="宋体" w:hAnsi="宋体"/>
      <w:sz w:val="24"/>
    </w:rPr>
  </w:style>
  <w:style w:type="paragraph" w:styleId="1036" w:customStyle="1">
    <w:name w:val="xl44"/>
    <w:basedOn w:val="937"/>
    <w:pPr>
      <w:jc w:val="left"/>
      <w:spacing w:before="100" w:beforeAutospacing="1" w:after="100" w:afterAutospacing="1"/>
      <w:widowControl/>
    </w:pPr>
    <w:rPr>
      <w:sz w:val="24"/>
    </w:rPr>
  </w:style>
  <w:style w:type="paragraph" w:styleId="1037" w:customStyle="1">
    <w:name w:val="Char"/>
    <w:basedOn w:val="937"/>
    <w:pPr>
      <w:ind w:left="495" w:hanging="495"/>
      <w:tabs>
        <w:tab w:val="left" w:pos="495" w:leader="none"/>
      </w:tabs>
    </w:pPr>
    <w:rPr>
      <w:sz w:val="24"/>
    </w:rPr>
  </w:style>
  <w:style w:type="paragraph" w:styleId="1038" w:customStyle="1">
    <w:name w:val="xl55"/>
    <w:basedOn w:val="937"/>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39" w:customStyle="1">
    <w:name w:val="纯文本4"/>
    <w:basedOn w:val="937"/>
    <w:rPr>
      <w:rFonts w:ascii="宋体" w:hAnsi="Courier New" w:eastAsia="楷体_GB2312"/>
      <w:sz w:val="28"/>
    </w:rPr>
  </w:style>
  <w:style w:type="paragraph" w:styleId="1040" w:customStyle="1">
    <w:name w:val="正文2"/>
    <w:basedOn w:val="937"/>
    <w:uiPriority w:val="99"/>
    <w:qFormat/>
    <w:pPr>
      <w:ind w:firstLine="200"/>
      <w:jc w:val="left"/>
      <w:spacing w:after="160" w:line="360" w:lineRule="auto"/>
      <w:widowControl/>
    </w:pPr>
  </w:style>
  <w:style w:type="paragraph" w:styleId="1041" w:customStyle="1">
    <w:name w:val="列出段落3"/>
    <w:basedOn w:val="937"/>
    <w:uiPriority w:val="99"/>
    <w:unhideWhenUsed/>
    <w:qFormat/>
    <w:pPr>
      <w:ind w:firstLine="420"/>
    </w:pPr>
  </w:style>
  <w:style w:type="paragraph" w:styleId="1042" w:customStyle="1">
    <w:name w:val="p0"/>
    <w:basedOn w:val="937"/>
    <w:qFormat/>
    <w:pPr>
      <w:jc w:val="left"/>
      <w:spacing w:before="100" w:beforeAutospacing="1" w:after="100" w:afterAutospacing="1"/>
      <w:widowControl/>
    </w:pPr>
    <w:rPr>
      <w:rFonts w:ascii="宋体" w:hAnsi="宋体" w:cs="宋体"/>
      <w:sz w:val="24"/>
    </w:rPr>
  </w:style>
  <w:style w:type="paragraph" w:styleId="1043" w:customStyle="1">
    <w:name w:val="xl35"/>
    <w:basedOn w:val="937"/>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44" w:customStyle="1">
    <w:name w:val="xl39"/>
    <w:basedOn w:val="937"/>
    <w:pPr>
      <w:jc w:val="left"/>
      <w:spacing w:before="100" w:beforeAutospacing="1" w:after="100" w:afterAutospacing="1"/>
      <w:widowControl/>
      <w:pBdr>
        <w:bottom w:val="single" w:color="auto" w:sz="4" w:space="0"/>
      </w:pBdr>
    </w:pPr>
    <w:rPr>
      <w:rFonts w:ascii="宋体" w:hAnsi="宋体"/>
      <w:sz w:val="24"/>
    </w:rPr>
  </w:style>
  <w:style w:type="paragraph" w:styleId="1045" w:customStyle="1">
    <w:name w:val="xl42"/>
    <w:basedOn w:val="937"/>
    <w:pPr>
      <w:jc w:val="left"/>
      <w:spacing w:before="100" w:beforeAutospacing="1" w:after="100" w:afterAutospacing="1"/>
      <w:widowControl/>
      <w:pBdr>
        <w:top w:val="single" w:color="auto" w:sz="4" w:space="0"/>
      </w:pBdr>
    </w:pPr>
    <w:rPr>
      <w:sz w:val="24"/>
    </w:rPr>
  </w:style>
  <w:style w:type="paragraph" w:styleId="1046" w:customStyle="1">
    <w:name w:val="xl32"/>
    <w:basedOn w:val="937"/>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47" w:customStyle="1">
    <w:name w:val="吉奥表头文字"/>
    <w:basedOn w:val="937"/>
    <w:pPr>
      <w:jc w:val="center"/>
      <w:spacing w:line="360" w:lineRule="atLeast"/>
    </w:pPr>
    <w:rPr>
      <w:rFonts w:eastAsia="仿宋_GB2312"/>
      <w:b/>
      <w:sz w:val="28"/>
      <w:szCs w:val="21"/>
    </w:rPr>
  </w:style>
  <w:style w:type="paragraph" w:styleId="1048" w:customStyle="1">
    <w:name w:val="xl38"/>
    <w:basedOn w:val="937"/>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9" w:customStyle="1">
    <w:name w:val="xl29"/>
    <w:basedOn w:val="937"/>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50" w:customStyle="1">
    <w:name w:val="xl25"/>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51" w:customStyle="1">
    <w:name w:val="xl48"/>
    <w:basedOn w:val="937"/>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52" w:customStyle="1">
    <w:name w:val="xl51"/>
    <w:basedOn w:val="937"/>
    <w:pPr>
      <w:jc w:val="center"/>
      <w:spacing w:before="100" w:beforeAutospacing="1" w:after="100" w:afterAutospacing="1"/>
      <w:widowControl/>
      <w:pBdr>
        <w:left w:val="single" w:color="auto" w:sz="4" w:space="0"/>
        <w:right w:val="single" w:color="auto" w:sz="4" w:space="0"/>
      </w:pBdr>
    </w:pPr>
    <w:rPr>
      <w:sz w:val="28"/>
      <w:szCs w:val="28"/>
    </w:rPr>
  </w:style>
  <w:style w:type="paragraph" w:styleId="1053" w:customStyle="1">
    <w:name w:val="xl24"/>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54" w:customStyle="1">
    <w:name w:val="标题 81"/>
    <w:basedOn w:val="937"/>
    <w:next w:val="937"/>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55" w:customStyle="1">
    <w:name w:val="xl49"/>
    <w:basedOn w:val="937"/>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56" w:customStyle="1">
    <w:name w:val="样式1"/>
    <w:basedOn w:val="940"/>
    <w:link w:val="1057"/>
    <w:qFormat/>
    <w:pPr>
      <w:numPr>
        <w:ilvl w:val="2"/>
        <w:numId w:val="1"/>
      </w:numPr>
      <w:spacing w:before="0" w:after="0" w:line="720" w:lineRule="auto"/>
    </w:pPr>
    <w:rPr>
      <w:rFonts w:ascii="微软雅黑" w:hAnsi="微软雅黑" w:eastAsia="微软雅黑"/>
      <w:color w:val="000000"/>
      <w:sz w:val="28"/>
      <w:szCs w:val="28"/>
    </w:rPr>
  </w:style>
  <w:style w:type="character" w:styleId="1057" w:customStyle="1">
    <w:name w:val="样式1 Char"/>
    <w:basedOn w:val="947"/>
    <w:link w:val="1056"/>
    <w:qFormat/>
    <w:rPr>
      <w:rFonts w:ascii="微软雅黑" w:hAnsi="微软雅黑" w:eastAsia="微软雅黑"/>
      <w:b/>
      <w:bCs/>
      <w:color w:val="000000"/>
      <w:sz w:val="28"/>
      <w:szCs w:val="28"/>
    </w:rPr>
  </w:style>
  <w:style w:type="paragraph" w:styleId="1058" w:customStyle="1">
    <w:name w:val="p15"/>
    <w:basedOn w:val="937"/>
    <w:pPr>
      <w:widowControl/>
    </w:pPr>
    <w:rPr>
      <w:rFonts w:ascii="宋体" w:hAnsi="宋体" w:cs="宋体"/>
      <w:sz w:val="28"/>
      <w:szCs w:val="28"/>
    </w:rPr>
  </w:style>
  <w:style w:type="paragraph" w:styleId="1059" w:customStyle="1">
    <w:name w:val="xl41"/>
    <w:basedOn w:val="937"/>
    <w:pPr>
      <w:jc w:val="left"/>
      <w:spacing w:before="100" w:beforeAutospacing="1" w:after="100" w:afterAutospacing="1"/>
      <w:widowControl/>
      <w:pBdr>
        <w:top w:val="single" w:color="auto" w:sz="4" w:space="0"/>
        <w:bottom w:val="single" w:color="auto" w:sz="4" w:space="0"/>
      </w:pBdr>
    </w:pPr>
    <w:rPr>
      <w:sz w:val="24"/>
    </w:rPr>
  </w:style>
  <w:style w:type="paragraph" w:styleId="1060" w:customStyle="1">
    <w:name w:val="列出段落1"/>
    <w:basedOn w:val="937"/>
    <w:link w:val="1061"/>
    <w:qFormat/>
    <w:pPr>
      <w:ind w:firstLine="420"/>
      <w:spacing w:line="360" w:lineRule="auto"/>
    </w:pPr>
    <w:rPr>
      <w:sz w:val="24"/>
      <w:szCs w:val="22"/>
    </w:rPr>
  </w:style>
  <w:style w:type="character" w:styleId="1061" w:customStyle="1">
    <w:name w:val="列出段落字符"/>
    <w:link w:val="1060"/>
    <w:rPr>
      <w:sz w:val="24"/>
      <w:szCs w:val="22"/>
    </w:rPr>
  </w:style>
  <w:style w:type="paragraph" w:styleId="1062" w:customStyle="1">
    <w:name w:val="font7"/>
    <w:basedOn w:val="937"/>
    <w:pPr>
      <w:jc w:val="left"/>
      <w:spacing w:before="100" w:beforeAutospacing="1" w:after="100" w:afterAutospacing="1"/>
      <w:widowControl/>
    </w:pPr>
    <w:rPr>
      <w:sz w:val="24"/>
    </w:rPr>
  </w:style>
  <w:style w:type="paragraph" w:styleId="1063" w:customStyle="1">
    <w:name w:val="xl53"/>
    <w:basedOn w:val="937"/>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64" w:customStyle="1">
    <w:name w:val="Default"/>
    <w:uiPriority w:val="99"/>
    <w:qFormat/>
    <w:pPr>
      <w:widowControl w:val="off"/>
    </w:pPr>
    <w:rPr>
      <w:rFonts w:cs="Arial"/>
      <w:color w:val="000000"/>
      <w:sz w:val="24"/>
      <w:szCs w:val="24"/>
    </w:rPr>
  </w:style>
  <w:style w:type="paragraph" w:styleId="1065" w:customStyle="1">
    <w:name w:val="xl43"/>
    <w:basedOn w:val="937"/>
    <w:pPr>
      <w:jc w:val="center"/>
      <w:spacing w:before="100" w:beforeAutospacing="1" w:after="100" w:afterAutospacing="1"/>
      <w:widowControl/>
    </w:pPr>
    <w:rPr>
      <w:rFonts w:ascii="宋体" w:hAnsi="宋体"/>
      <w:b/>
      <w:bCs/>
      <w:sz w:val="32"/>
      <w:szCs w:val="32"/>
    </w:rPr>
  </w:style>
  <w:style w:type="paragraph" w:styleId="1066" w:customStyle="1">
    <w:name w:val="a"/>
    <w:basedOn w:val="937"/>
    <w:pPr>
      <w:jc w:val="left"/>
      <w:spacing w:before="100" w:beforeAutospacing="1" w:after="100" w:afterAutospacing="1"/>
      <w:widowControl/>
    </w:pPr>
    <w:rPr>
      <w:rFonts w:ascii="宋体" w:hAnsi="宋体" w:cs="宋体"/>
      <w:sz w:val="24"/>
    </w:rPr>
  </w:style>
  <w:style w:type="paragraph" w:styleId="1067" w:customStyle="1">
    <w:name w:val="_Style 12"/>
    <w:basedOn w:val="981"/>
    <w:pPr>
      <w:jc w:val="left"/>
      <w:spacing w:line="360" w:lineRule="auto"/>
      <w:widowControl/>
    </w:pPr>
    <w:rPr>
      <w:sz w:val="24"/>
    </w:rPr>
  </w:style>
  <w:style w:type="paragraph" w:styleId="1068" w:customStyle="1">
    <w:name w:val="xl45"/>
    <w:basedOn w:val="937"/>
    <w:pPr>
      <w:jc w:val="left"/>
      <w:spacing w:before="100" w:beforeAutospacing="1" w:after="100" w:afterAutospacing="1"/>
      <w:widowControl/>
    </w:pPr>
    <w:rPr>
      <w:rFonts w:hint="eastAsia" w:ascii="仿宋_GB2312" w:hAnsi="宋体" w:eastAsia="仿宋_GB2312"/>
      <w:sz w:val="24"/>
    </w:rPr>
  </w:style>
  <w:style w:type="paragraph" w:styleId="1069" w:customStyle="1">
    <w:name w:val="Sub Item List"/>
    <w:basedOn w:val="937"/>
    <w:qFormat/>
    <w:pPr>
      <w:numPr>
        <w:numId w:val="2"/>
      </w:numPr>
      <w:jc w:val="left"/>
      <w:spacing w:before="80" w:after="80" w:line="240" w:lineRule="atLeast"/>
      <w:widowControl/>
      <w:tabs>
        <w:tab w:val="left" w:pos="2409" w:leader="none"/>
      </w:tabs>
    </w:pPr>
    <w:rPr>
      <w:rFonts w:cs="Arial"/>
      <w:szCs w:val="21"/>
    </w:rPr>
  </w:style>
  <w:style w:type="paragraph" w:styleId="1070" w:customStyle="1">
    <w:name w:val="font5"/>
    <w:basedOn w:val="937"/>
    <w:pPr>
      <w:jc w:val="left"/>
      <w:spacing w:before="100" w:beforeAutospacing="1" w:after="100" w:afterAutospacing="1"/>
      <w:widowControl/>
    </w:pPr>
    <w:rPr>
      <w:rFonts w:hint="eastAsia" w:ascii="宋体" w:hAnsi="宋体"/>
      <w:sz w:val="24"/>
    </w:rPr>
  </w:style>
  <w:style w:type="paragraph" w:styleId="1071" w:customStyle="1">
    <w:name w:val="列出段落2"/>
    <w:basedOn w:val="937"/>
    <w:uiPriority w:val="34"/>
    <w:qFormat/>
    <w:pPr>
      <w:ind w:firstLine="420"/>
    </w:pPr>
  </w:style>
  <w:style w:type="paragraph" w:styleId="1072" w:customStyle="1">
    <w:name w:val="font6"/>
    <w:basedOn w:val="937"/>
    <w:pPr>
      <w:jc w:val="left"/>
      <w:spacing w:before="100" w:beforeAutospacing="1" w:after="100" w:afterAutospacing="1"/>
      <w:widowControl/>
    </w:pPr>
    <w:rPr>
      <w:rFonts w:hint="eastAsia" w:ascii="宋体" w:hAnsi="宋体"/>
      <w:sz w:val="18"/>
      <w:szCs w:val="18"/>
    </w:rPr>
  </w:style>
  <w:style w:type="paragraph" w:styleId="1073" w:customStyle="1">
    <w:name w:val="Char Char Char"/>
    <w:basedOn w:val="937"/>
    <w:pPr>
      <w:ind w:left="495" w:hanging="495"/>
      <w:tabs>
        <w:tab w:val="left" w:pos="495" w:leader="none"/>
        <w:tab w:val="left" w:pos="1545" w:leader="none"/>
      </w:tabs>
    </w:pPr>
    <w:rPr>
      <w:rFonts w:ascii="宋体" w:hAnsi="宋体"/>
    </w:rPr>
  </w:style>
  <w:style w:type="paragraph" w:styleId="1074" w:customStyle="1">
    <w:name w:val="xl40"/>
    <w:basedOn w:val="937"/>
    <w:pPr>
      <w:jc w:val="left"/>
      <w:spacing w:before="100" w:beforeAutospacing="1" w:after="100" w:afterAutospacing="1"/>
      <w:widowControl/>
      <w:pBdr>
        <w:bottom w:val="single" w:color="auto" w:sz="4" w:space="0"/>
      </w:pBdr>
    </w:pPr>
    <w:rPr>
      <w:sz w:val="24"/>
    </w:rPr>
  </w:style>
  <w:style w:type="paragraph" w:styleId="1075" w:customStyle="1">
    <w:name w:val="Char Char1"/>
    <w:basedOn w:val="937"/>
    <w:pPr>
      <w:jc w:val="left"/>
      <w:spacing w:after="160" w:line="240" w:lineRule="exact"/>
      <w:widowControl/>
    </w:pPr>
    <w:rPr>
      <w:rFonts w:ascii="Verdana" w:hAnsi="Verdana"/>
      <w:sz w:val="20"/>
      <w:lang w:eastAsia="en-US"/>
    </w:rPr>
  </w:style>
  <w:style w:type="paragraph" w:styleId="1076" w:customStyle="1">
    <w:name w:val="xl47"/>
    <w:basedOn w:val="937"/>
    <w:pPr>
      <w:jc w:val="left"/>
      <w:spacing w:before="100" w:beforeAutospacing="1" w:after="100" w:afterAutospacing="1"/>
      <w:widowControl/>
    </w:pPr>
    <w:rPr>
      <w:rFonts w:hint="eastAsia" w:ascii="仿宋_GB2312" w:hAnsi="宋体" w:eastAsia="仿宋_GB2312"/>
      <w:sz w:val="22"/>
      <w:szCs w:val="22"/>
    </w:rPr>
  </w:style>
  <w:style w:type="paragraph" w:styleId="1077" w:customStyle="1">
    <w:name w:val="xl31"/>
    <w:basedOn w:val="937"/>
    <w:pPr>
      <w:jc w:val="left"/>
      <w:spacing w:before="100" w:beforeAutospacing="1" w:after="100" w:afterAutospacing="1"/>
      <w:widowControl/>
      <w:pBdr>
        <w:bottom w:val="single" w:color="auto" w:sz="4" w:space="0"/>
      </w:pBdr>
    </w:pPr>
    <w:rPr>
      <w:rFonts w:ascii="宋体" w:hAnsi="宋体"/>
      <w:sz w:val="24"/>
    </w:rPr>
  </w:style>
  <w:style w:type="paragraph" w:styleId="1078" w:customStyle="1">
    <w:name w:val="xl34"/>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9" w:customStyle="1">
    <w:name w:val="xl27"/>
    <w:basedOn w:val="937"/>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80">
    <w:name w:val="No Spacing"/>
    <w:link w:val="1081"/>
    <w:uiPriority w:val="1"/>
    <w:qFormat/>
    <w:pPr>
      <w:ind w:firstLine="480"/>
      <w:jc w:val="both"/>
      <w:widowControl w:val="off"/>
    </w:pPr>
    <w:rPr>
      <w:rFonts w:ascii="宋体" w:hAnsi="宋体"/>
      <w:sz w:val="24"/>
      <w:szCs w:val="24"/>
    </w:rPr>
  </w:style>
  <w:style w:type="character" w:styleId="1081" w:customStyle="1">
    <w:name w:val="无间隔 字符"/>
    <w:link w:val="1080"/>
    <w:uiPriority w:val="1"/>
    <w:rPr>
      <w:rFonts w:ascii="宋体" w:hAnsi="宋体"/>
      <w:sz w:val="24"/>
      <w:szCs w:val="24"/>
    </w:rPr>
  </w:style>
  <w:style w:type="paragraph" w:styleId="1082" w:customStyle="1">
    <w:name w:val="标题 91"/>
    <w:basedOn w:val="937"/>
    <w:next w:val="937"/>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83" w:customStyle="1">
    <w:name w:val="正文1"/>
    <w:basedOn w:val="937"/>
    <w:link w:val="1084"/>
    <w:pPr>
      <w:ind w:firstLine="420"/>
      <w:spacing w:line="360" w:lineRule="auto"/>
      <w:tabs>
        <w:tab w:val="left" w:pos="420" w:leader="none"/>
      </w:tabs>
    </w:pPr>
    <w:rPr>
      <w:rFonts w:ascii="宋体" w:hAnsi="宋体"/>
    </w:rPr>
  </w:style>
  <w:style w:type="character" w:styleId="1084" w:customStyle="1">
    <w:name w:val="正文1 Char"/>
    <w:link w:val="1083"/>
    <w:rPr>
      <w:rFonts w:ascii="宋体" w:hAnsi="宋体"/>
    </w:rPr>
  </w:style>
  <w:style w:type="paragraph" w:styleId="1085" w:customStyle="1">
    <w:name w:val="xl50"/>
    <w:basedOn w:val="937"/>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86" w:customStyle="1">
    <w:name w:val="xl37"/>
    <w:basedOn w:val="937"/>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87" w:customStyle="1">
    <w:name w:val="xl33"/>
    <w:basedOn w:val="937"/>
    <w:pPr>
      <w:jc w:val="center"/>
      <w:spacing w:before="100" w:beforeAutospacing="1" w:after="100" w:afterAutospacing="1"/>
      <w:widowControl/>
    </w:pPr>
    <w:rPr>
      <w:sz w:val="24"/>
    </w:rPr>
  </w:style>
  <w:style w:type="paragraph" w:styleId="1088" w:customStyle="1">
    <w:name w:val="font8"/>
    <w:basedOn w:val="937"/>
    <w:pPr>
      <w:jc w:val="left"/>
      <w:spacing w:before="100" w:beforeAutospacing="1" w:after="100" w:afterAutospacing="1"/>
      <w:widowControl/>
    </w:pPr>
    <w:rPr>
      <w:rFonts w:hint="eastAsia" w:ascii="楷体_GB2312" w:hAnsi="宋体" w:eastAsia="楷体_GB2312"/>
      <w:color w:val="0000ff"/>
      <w:sz w:val="22"/>
      <w:szCs w:val="22"/>
    </w:rPr>
  </w:style>
  <w:style w:type="paragraph" w:styleId="1089" w:customStyle="1">
    <w:name w:val="xl46"/>
    <w:basedOn w:val="937"/>
    <w:pPr>
      <w:jc w:val="left"/>
      <w:spacing w:before="100" w:beforeAutospacing="1" w:after="100" w:afterAutospacing="1"/>
      <w:widowControl/>
    </w:pPr>
    <w:rPr>
      <w:rFonts w:hint="eastAsia" w:ascii="仿宋_GB2312" w:hAnsi="宋体" w:eastAsia="仿宋_GB2312"/>
      <w:sz w:val="24"/>
    </w:rPr>
  </w:style>
  <w:style w:type="paragraph" w:styleId="1090" w:customStyle="1">
    <w:name w:val="xl54"/>
    <w:basedOn w:val="937"/>
    <w:pPr>
      <w:jc w:val="center"/>
      <w:spacing w:before="100" w:beforeAutospacing="1" w:after="100" w:afterAutospacing="1"/>
      <w:widowControl/>
    </w:pPr>
    <w:rPr>
      <w:rFonts w:hint="eastAsia" w:ascii="隶书" w:hAnsi="宋体" w:eastAsia="隶书"/>
      <w:sz w:val="48"/>
      <w:szCs w:val="48"/>
    </w:rPr>
  </w:style>
  <w:style w:type="paragraph" w:styleId="1091" w:customStyle="1">
    <w:name w:val="xl28"/>
    <w:basedOn w:val="937"/>
    <w:pPr>
      <w:jc w:val="left"/>
      <w:spacing w:before="100" w:beforeAutospacing="1" w:after="100" w:afterAutospacing="1"/>
      <w:widowControl/>
    </w:pPr>
    <w:rPr>
      <w:sz w:val="24"/>
    </w:rPr>
  </w:style>
  <w:style w:type="paragraph" w:styleId="1092" w:customStyle="1">
    <w:name w:val="xl30"/>
    <w:basedOn w:val="937"/>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93" w:customStyle="1">
    <w:name w:val="xl26"/>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94">
    <w:name w:val="TOC Heading"/>
    <w:basedOn w:val="938"/>
    <w:next w:val="937"/>
    <w:uiPriority w:val="39"/>
    <w:qFormat/>
    <w:pPr>
      <w:jc w:val="left"/>
      <w:spacing w:before="480" w:after="0" w:line="276" w:lineRule="auto"/>
      <w:widowControl/>
      <w:outlineLvl w:val="9"/>
    </w:pPr>
    <w:rPr>
      <w:rFonts w:ascii="Cambria" w:hAnsi="Cambria" w:eastAsia="宋体"/>
      <w:bCs/>
      <w:color w:val="365f91"/>
      <w:sz w:val="28"/>
      <w:szCs w:val="28"/>
    </w:rPr>
  </w:style>
  <w:style w:type="table" w:styleId="1095">
    <w:name w:val="Table Grid"/>
    <w:basedOn w:val="948"/>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6" w:customStyle="1">
    <w:name w:val="日期 字符1"/>
    <w:uiPriority w:val="99"/>
    <w:rPr>
      <w:rFonts w:ascii="宋体" w:hAnsi="宋体" w:eastAsia="楷体_GB2312"/>
      <w:sz w:val="24"/>
    </w:rPr>
  </w:style>
  <w:style w:type="paragraph" w:styleId="1097" w:customStyle="1">
    <w:name w:val="目录 31"/>
    <w:basedOn w:val="937"/>
    <w:next w:val="937"/>
    <w:uiPriority w:val="39"/>
    <w:unhideWhenUsed/>
    <w:pPr>
      <w:ind w:left="560"/>
      <w:jc w:val="left"/>
    </w:pPr>
    <w:rPr>
      <w:rFonts w:ascii="Calibri" w:hAnsi="Calibri" w:eastAsia="仿宋" w:cs="Calibri"/>
      <w:i/>
      <w:iCs/>
      <w:sz w:val="20"/>
    </w:rPr>
  </w:style>
  <w:style w:type="character" w:styleId="1098" w:customStyle="1">
    <w:name w:val="正文缩进 字符1"/>
    <w:qFormat/>
    <w:rPr>
      <w:rFonts w:eastAsia="楷体_GB2312"/>
      <w:sz w:val="24"/>
      <w:lang w:val="en-US" w:eastAsia="zh-CN" w:bidi="ar-SA"/>
    </w:rPr>
  </w:style>
  <w:style w:type="character" w:styleId="1099" w:customStyle="1">
    <w:name w:val="ca-11"/>
    <w:qFormat/>
    <w:rPr>
      <w:rFonts w:hint="eastAsia" w:ascii="宋体" w:hAnsi="宋体" w:eastAsia="宋体"/>
      <w:sz w:val="24"/>
      <w:szCs w:val="24"/>
    </w:rPr>
  </w:style>
  <w:style w:type="character" w:styleId="1100" w:customStyle="1">
    <w:name w:val="Char Char Char Char Char Char Char Char Char"/>
    <w:link w:val="1101"/>
    <w:rPr>
      <w:rFonts w:ascii="Tahoma" w:hAnsi="Tahoma"/>
      <w:sz w:val="24"/>
    </w:rPr>
  </w:style>
  <w:style w:type="paragraph" w:styleId="1101" w:customStyle="1">
    <w:name w:val="Char Char Char Char Char Char Char"/>
    <w:basedOn w:val="937"/>
    <w:link w:val="1100"/>
    <w:pPr>
      <w:ind w:firstLine="480"/>
      <w:spacing w:line="360" w:lineRule="auto"/>
    </w:pPr>
    <w:rPr>
      <w:rFonts w:ascii="Tahoma" w:hAnsi="Tahoma"/>
      <w:sz w:val="24"/>
    </w:rPr>
  </w:style>
  <w:style w:type="character" w:styleId="1102" w:customStyle="1">
    <w:name w:val="标题 1 字符1"/>
    <w:uiPriority w:val="9"/>
    <w:rPr>
      <w:b/>
      <w:bCs/>
      <w:sz w:val="44"/>
      <w:szCs w:val="44"/>
    </w:rPr>
  </w:style>
  <w:style w:type="character" w:styleId="1103" w:customStyle="1">
    <w:name w:val="标题 2 字符1"/>
    <w:uiPriority w:val="9"/>
    <w:rPr>
      <w:rFonts w:ascii="Arial" w:hAnsi="Arial" w:eastAsia="黑体"/>
      <w:b/>
      <w:bCs/>
      <w:sz w:val="32"/>
      <w:szCs w:val="32"/>
    </w:rPr>
  </w:style>
  <w:style w:type="character" w:styleId="1104" w:customStyle="1">
    <w:name w:val="标题 3 字符2"/>
    <w:uiPriority w:val="9"/>
    <w:rPr>
      <w:rFonts w:ascii="宋体" w:hAnsi="宋体" w:cs="宋体"/>
      <w:b/>
      <w:bCs/>
      <w:sz w:val="32"/>
      <w:szCs w:val="32"/>
    </w:rPr>
  </w:style>
  <w:style w:type="character" w:styleId="1105" w:customStyle="1">
    <w:name w:val="标题 4 字符2"/>
    <w:uiPriority w:val="9"/>
    <w:qFormat/>
    <w:rPr>
      <w:rFonts w:ascii="宋体" w:hAnsi="宋体" w:eastAsia="宋体"/>
      <w:b/>
      <w:bCs/>
      <w:sz w:val="24"/>
      <w:szCs w:val="24"/>
      <w:u w:val="single"/>
      <w:lang w:bidi="ar-SA"/>
    </w:rPr>
  </w:style>
  <w:style w:type="character" w:styleId="1106" w:customStyle="1">
    <w:name w:val="标题 5 字符2"/>
    <w:uiPriority w:val="9"/>
    <w:rPr>
      <w:bCs/>
      <w:i/>
      <w:sz w:val="28"/>
      <w:szCs w:val="28"/>
    </w:rPr>
  </w:style>
  <w:style w:type="character" w:styleId="1107" w:customStyle="1">
    <w:name w:val="标题 6 字符2"/>
    <w:uiPriority w:val="9"/>
    <w:rPr>
      <w:rFonts w:ascii="Arial" w:hAnsi="Arial" w:eastAsia="黑体"/>
      <w:b/>
      <w:bCs/>
      <w:sz w:val="24"/>
      <w:szCs w:val="24"/>
    </w:rPr>
  </w:style>
  <w:style w:type="character" w:styleId="1108" w:customStyle="1">
    <w:name w:val="标题 7 字符1"/>
    <w:rPr>
      <w:b/>
      <w:bCs/>
      <w:sz w:val="24"/>
      <w:szCs w:val="24"/>
    </w:rPr>
  </w:style>
  <w:style w:type="character" w:styleId="1109" w:customStyle="1">
    <w:name w:val="标题 8 字符1"/>
    <w:rPr>
      <w:rFonts w:ascii="Arial" w:hAnsi="Arial" w:eastAsia="黑体"/>
      <w:sz w:val="24"/>
      <w:szCs w:val="24"/>
    </w:rPr>
  </w:style>
  <w:style w:type="character" w:styleId="1110" w:customStyle="1">
    <w:name w:val="标题 9 字符1"/>
    <w:rPr>
      <w:rFonts w:ascii="Arial" w:hAnsi="Arial" w:eastAsia="黑体"/>
      <w:sz w:val="21"/>
      <w:szCs w:val="21"/>
    </w:rPr>
  </w:style>
  <w:style w:type="character" w:styleId="1111" w:customStyle="1">
    <w:name w:val="z-窗体顶端 Char Char"/>
    <w:rPr>
      <w:rFonts w:ascii="Arial" w:hAnsi="Arial" w:cs="Arial"/>
      <w:vanish/>
      <w:sz w:val="16"/>
      <w:szCs w:val="16"/>
    </w:rPr>
  </w:style>
  <w:style w:type="character" w:styleId="1112" w:customStyle="1">
    <w:name w:val="z-窗体底端 字符"/>
    <w:link w:val="1113"/>
    <w:rPr>
      <w:rFonts w:ascii="Arial" w:hAnsi="Arial" w:cs="Arial"/>
      <w:vanish/>
      <w:sz w:val="16"/>
      <w:szCs w:val="16"/>
    </w:rPr>
  </w:style>
  <w:style w:type="paragraph" w:styleId="1113">
    <w:name w:val="HTML Bottom of Form"/>
    <w:basedOn w:val="937"/>
    <w:next w:val="937"/>
    <w:link w:val="1112"/>
    <w:pPr>
      <w:jc w:val="center"/>
      <w:widowControl/>
      <w:pBdr>
        <w:top w:val="single" w:color="auto" w:sz="6" w:space="1"/>
      </w:pBdr>
    </w:pPr>
    <w:rPr>
      <w:rFonts w:cs="Arial"/>
      <w:vanish/>
      <w:sz w:val="16"/>
      <w:szCs w:val="16"/>
    </w:rPr>
  </w:style>
  <w:style w:type="character" w:styleId="1114" w:customStyle="1">
    <w:name w:val="z-窗体底端 字符1"/>
    <w:uiPriority w:val="99"/>
    <w:semiHidden/>
    <w:rPr>
      <w:rFonts w:ascii="Arial" w:hAnsi="Arial" w:cs="Arial"/>
      <w:vanish/>
      <w:sz w:val="16"/>
      <w:szCs w:val="16"/>
    </w:rPr>
  </w:style>
  <w:style w:type="character" w:styleId="1115" w:customStyle="1">
    <w:name w:val="页眉 Char Char"/>
    <w:rPr>
      <w:rFonts w:eastAsia="楷体_GB2312"/>
      <w:sz w:val="18"/>
    </w:rPr>
  </w:style>
  <w:style w:type="character" w:styleId="1116" w:customStyle="1">
    <w:name w:val="Char Char21"/>
    <w:rPr>
      <w:rFonts w:ascii="宋体" w:hAnsi="宋体" w:eastAsia="宋体"/>
      <w:b/>
      <w:bCs/>
      <w:sz w:val="24"/>
      <w:szCs w:val="24"/>
      <w:u w:val="single"/>
      <w:lang w:bidi="ar-SA"/>
    </w:rPr>
  </w:style>
  <w:style w:type="character" w:styleId="1117" w:customStyle="1">
    <w:name w:val="Char Char14"/>
    <w:rPr>
      <w:rFonts w:ascii="楷体_GB2312" w:eastAsia="楷体_GB2312"/>
      <w:sz w:val="18"/>
      <w:lang w:bidi="ar-SA"/>
    </w:rPr>
  </w:style>
  <w:style w:type="character" w:styleId="1118" w:customStyle="1">
    <w:name w:val="Char Char6"/>
    <w:rPr>
      <w:rFonts w:ascii="Arial" w:hAnsi="Arial" w:eastAsia="宋体" w:cs="Arial"/>
      <w:vanish/>
      <w:sz w:val="16"/>
      <w:szCs w:val="16"/>
      <w:lang w:val="en-US" w:eastAsia="zh-CN" w:bidi="ar-SA"/>
    </w:rPr>
  </w:style>
  <w:style w:type="character" w:styleId="1119" w:customStyle="1">
    <w:name w:val="标题 4 字符1"/>
    <w:rPr>
      <w:rFonts w:ascii="宋体" w:hAnsi="宋体" w:eastAsia="宋体" w:cs="宋体"/>
      <w:b/>
      <w:bCs/>
      <w:sz w:val="24"/>
      <w:szCs w:val="24"/>
      <w:u w:val="single"/>
      <w:lang w:bidi="ar-SA"/>
    </w:rPr>
  </w:style>
  <w:style w:type="character" w:styleId="1120" w:customStyle="1">
    <w:name w:val="HTML 预设格式 字符1"/>
    <w:rPr>
      <w:rFonts w:ascii="宋体" w:hAnsi="宋体"/>
      <w:sz w:val="24"/>
      <w:szCs w:val="24"/>
      <w:lang w:bidi="ar-SA"/>
    </w:rPr>
  </w:style>
  <w:style w:type="character" w:styleId="1121" w:customStyle="1">
    <w:name w:val="正文（缩进） Char"/>
    <w:link w:val="1122"/>
    <w:rPr>
      <w:sz w:val="24"/>
      <w:szCs w:val="24"/>
    </w:rPr>
  </w:style>
  <w:style w:type="paragraph" w:styleId="1122" w:customStyle="1">
    <w:name w:val="正文（缩进）"/>
    <w:basedOn w:val="937"/>
    <w:link w:val="1121"/>
    <w:pPr>
      <w:ind w:firstLine="480"/>
      <w:spacing w:line="360" w:lineRule="auto"/>
    </w:pPr>
    <w:rPr>
      <w:sz w:val="24"/>
    </w:rPr>
  </w:style>
  <w:style w:type="character" w:styleId="1123" w:customStyle="1">
    <w:name w:val="Char Char9"/>
    <w:rPr>
      <w:rFonts w:ascii="方正仿宋简体" w:hAnsi="创艺简仿宋" w:eastAsia="方正仿宋简体"/>
      <w:sz w:val="24"/>
      <w:lang w:bidi="ar-SA"/>
    </w:rPr>
  </w:style>
  <w:style w:type="character" w:styleId="1124" w:customStyle="1">
    <w:name w:val="font21"/>
    <w:qFormat/>
    <w:rPr>
      <w:rFonts w:hint="eastAsia" w:ascii="宋体" w:hAnsi="宋体" w:eastAsia="宋体"/>
      <w:b w:val="0"/>
      <w:bCs w:val="0"/>
      <w:i w:val="0"/>
      <w:iCs w:val="0"/>
      <w:strike w:val="0"/>
      <w:color w:val="000000"/>
      <w:sz w:val="24"/>
      <w:szCs w:val="24"/>
      <w:u w:val="none"/>
    </w:rPr>
  </w:style>
  <w:style w:type="character" w:styleId="1125" w:customStyle="1">
    <w:name w:val="Char Char3"/>
    <w:rPr>
      <w:rFonts w:ascii="宋体" w:hAnsi="宋体" w:eastAsia="宋体"/>
      <w:sz w:val="24"/>
      <w:szCs w:val="24"/>
      <w:lang w:bidi="ar-SA"/>
    </w:rPr>
  </w:style>
  <w:style w:type="character" w:styleId="1126" w:customStyle="1">
    <w:name w:val="正文文本 2 字符"/>
    <w:link w:val="1127"/>
    <w:uiPriority w:val="99"/>
    <w:rPr>
      <w:sz w:val="21"/>
      <w:szCs w:val="24"/>
    </w:rPr>
  </w:style>
  <w:style w:type="paragraph" w:styleId="1127">
    <w:name w:val="Body Text 2"/>
    <w:basedOn w:val="937"/>
    <w:link w:val="1126"/>
    <w:uiPriority w:val="99"/>
    <w:qFormat/>
    <w:pPr>
      <w:jc w:val="left"/>
      <w:spacing w:after="120" w:line="480" w:lineRule="auto"/>
      <w:widowControl/>
    </w:pPr>
  </w:style>
  <w:style w:type="character" w:styleId="1128" w:customStyle="1">
    <w:name w:val="正文文本 2 字符1"/>
    <w:rPr>
      <w:sz w:val="21"/>
      <w:szCs w:val="24"/>
    </w:rPr>
  </w:style>
  <w:style w:type="character" w:styleId="1129" w:customStyle="1">
    <w:name w:val="正文文本缩进 2 Char Char"/>
    <w:rPr>
      <w:rFonts w:ascii="宋体" w:hAnsi="宋体"/>
      <w:sz w:val="24"/>
      <w:szCs w:val="24"/>
    </w:rPr>
  </w:style>
  <w:style w:type="character" w:styleId="1130" w:customStyle="1">
    <w:name w:val="Char Char22"/>
    <w:rPr>
      <w:rFonts w:ascii="宋体" w:hAnsi="宋体" w:eastAsia="宋体" w:cs="宋体"/>
      <w:b/>
      <w:bCs/>
      <w:sz w:val="32"/>
      <w:szCs w:val="32"/>
      <w:lang w:val="en-US" w:eastAsia="zh-CN" w:bidi="ar-SA"/>
    </w:rPr>
  </w:style>
  <w:style w:type="character" w:styleId="1131" w:customStyle="1">
    <w:name w:val="Char Char5"/>
    <w:rPr>
      <w:sz w:val="18"/>
      <w:szCs w:val="18"/>
      <w:lang w:bidi="ar-SA"/>
    </w:rPr>
  </w:style>
  <w:style w:type="character" w:styleId="1132" w:customStyle="1">
    <w:name w:val="正文文本缩进 3 Char Char"/>
    <w:rPr>
      <w:rFonts w:ascii="宋体" w:hAnsi="宋体"/>
      <w:sz w:val="24"/>
      <w:szCs w:val="24"/>
    </w:rPr>
  </w:style>
  <w:style w:type="character" w:styleId="1133" w:customStyle="1">
    <w:name w:val="HTML 预设格式 字符"/>
    <w:link w:val="1134"/>
    <w:uiPriority w:val="99"/>
    <w:rPr>
      <w:rFonts w:ascii="宋体" w:hAnsi="宋体" w:cs="宋体"/>
      <w:sz w:val="24"/>
      <w:szCs w:val="24"/>
    </w:rPr>
  </w:style>
  <w:style w:type="paragraph" w:styleId="1134">
    <w:name w:val="HTML Preformatted"/>
    <w:basedOn w:val="937"/>
    <w:link w:val="113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5" w:customStyle="1">
    <w:name w:val="HTML 预设格式 字符2"/>
    <w:rPr>
      <w:rFonts w:ascii="Courier New" w:hAnsi="Courier New" w:cs="Courier New"/>
    </w:rPr>
  </w:style>
  <w:style w:type="character" w:styleId="1136" w:customStyle="1">
    <w:name w:val="页脚 Char Char"/>
    <w:rPr>
      <w:sz w:val="18"/>
      <w:szCs w:val="18"/>
    </w:rPr>
  </w:style>
  <w:style w:type="character" w:styleId="1137" w:customStyle="1">
    <w:name w:val="正文文本 字符"/>
    <w:uiPriority w:val="99"/>
    <w:qFormat/>
    <w:rPr>
      <w:rFonts w:ascii="方正大黑简体" w:eastAsia="方正大黑简体"/>
      <w:position w:val="6"/>
      <w:sz w:val="30"/>
    </w:rPr>
  </w:style>
  <w:style w:type="character" w:styleId="1138" w:customStyle="1">
    <w:name w:val="Char Char8"/>
    <w:rPr>
      <w:rFonts w:ascii="方正大黑简体" w:eastAsia="方正大黑简体"/>
      <w:position w:val="6"/>
      <w:sz w:val="21"/>
      <w:szCs w:val="24"/>
      <w:lang w:bidi="ar-SA"/>
    </w:rPr>
  </w:style>
  <w:style w:type="character" w:styleId="1139" w:customStyle="1">
    <w:name w:val="Char Char2"/>
    <w:rPr>
      <w:sz w:val="21"/>
      <w:szCs w:val="24"/>
    </w:rPr>
  </w:style>
  <w:style w:type="character" w:styleId="1140" w:customStyle="1">
    <w:name w:val="标题 6 字符1"/>
    <w:rPr>
      <w:rFonts w:ascii="Arial" w:hAnsi="Arial" w:eastAsia="黑体"/>
      <w:b/>
      <w:bCs/>
      <w:sz w:val="24"/>
      <w:szCs w:val="24"/>
      <w:lang w:bidi="ar-SA"/>
    </w:rPr>
  </w:style>
  <w:style w:type="character" w:styleId="1141" w:customStyle="1">
    <w:name w:val="HTML 预设格式 Char Char"/>
    <w:rPr>
      <w:rFonts w:ascii="宋体" w:hAnsi="宋体" w:cs="宋体"/>
      <w:sz w:val="24"/>
      <w:szCs w:val="24"/>
    </w:rPr>
  </w:style>
  <w:style w:type="character" w:styleId="1142" w:customStyle="1">
    <w:name w:val="Char Char12"/>
    <w:rPr>
      <w:sz w:val="21"/>
      <w:szCs w:val="24"/>
      <w:lang w:bidi="ar-SA"/>
    </w:rPr>
  </w:style>
  <w:style w:type="character" w:styleId="1143" w:customStyle="1">
    <w:name w:val="Char Char18"/>
    <w:rPr>
      <w:rFonts w:eastAsia="宋体"/>
      <w:b/>
      <w:bCs/>
      <w:sz w:val="24"/>
      <w:szCs w:val="24"/>
      <w:lang w:bidi="ar-SA"/>
    </w:rPr>
  </w:style>
  <w:style w:type="character" w:styleId="1144" w:customStyle="1">
    <w:name w:val="Char Char16"/>
    <w:rPr>
      <w:rFonts w:ascii="Arial" w:hAnsi="Arial" w:eastAsia="黑体"/>
      <w:sz w:val="21"/>
      <w:szCs w:val="21"/>
      <w:lang w:bidi="ar-SA"/>
    </w:rPr>
  </w:style>
  <w:style w:type="character" w:styleId="1145" w:customStyle="1">
    <w:name w:val="页脚 字符1"/>
    <w:uiPriority w:val="99"/>
    <w:rPr>
      <w:sz w:val="18"/>
      <w:szCs w:val="18"/>
    </w:rPr>
  </w:style>
  <w:style w:type="character" w:styleId="1146" w:customStyle="1">
    <w:name w:val="Char Char15"/>
    <w:rPr>
      <w:rFonts w:ascii="宋体" w:hAnsi="宋体" w:eastAsia="宋体"/>
      <w:sz w:val="24"/>
      <w:szCs w:val="24"/>
      <w:lang w:bidi="ar-SA"/>
    </w:rPr>
  </w:style>
  <w:style w:type="character" w:styleId="1147" w:customStyle="1">
    <w:name w:val="标题 3 字符1"/>
    <w:rPr>
      <w:rFonts w:ascii="宋体" w:hAnsi="宋体" w:eastAsia="宋体" w:cs="宋体"/>
      <w:b/>
      <w:bCs/>
      <w:sz w:val="32"/>
      <w:szCs w:val="32"/>
      <w:lang w:bidi="ar-SA"/>
    </w:rPr>
  </w:style>
  <w:style w:type="character" w:styleId="1148" w:customStyle="1">
    <w:name w:val="3.0正文样式 Char"/>
    <w:link w:val="1149"/>
    <w:qFormat/>
    <w:rPr>
      <w:sz w:val="21"/>
      <w:szCs w:val="21"/>
      <w:lang w:val="zh-CN"/>
    </w:rPr>
  </w:style>
  <w:style w:type="paragraph" w:styleId="1149" w:customStyle="1">
    <w:name w:val="3.0正文样式"/>
    <w:basedOn w:val="937"/>
    <w:link w:val="1148"/>
    <w:qFormat/>
    <w:pPr>
      <w:ind w:firstLine="200"/>
      <w:spacing w:before="120" w:after="120"/>
    </w:pPr>
    <w:rPr>
      <w:szCs w:val="21"/>
      <w:lang w:val="zh-CN"/>
    </w:rPr>
  </w:style>
  <w:style w:type="character" w:styleId="1150" w:customStyle="1">
    <w:name w:val="font14"/>
  </w:style>
  <w:style w:type="character" w:styleId="1151" w:customStyle="1">
    <w:name w:val="正文文本 Char Char"/>
    <w:rPr>
      <w:rFonts w:ascii="方正大黑简体" w:eastAsia="方正大黑简体"/>
      <w:position w:val="6"/>
      <w:sz w:val="30"/>
    </w:rPr>
  </w:style>
  <w:style w:type="character" w:styleId="1152" w:customStyle="1">
    <w:name w:val="Char Char2"/>
    <w:rPr>
      <w:sz w:val="21"/>
      <w:szCs w:val="24"/>
    </w:rPr>
  </w:style>
  <w:style w:type="character" w:styleId="1153" w:customStyle="1">
    <w:name w:val="Char Char10"/>
    <w:rPr>
      <w:sz w:val="18"/>
      <w:szCs w:val="18"/>
      <w:lang w:bidi="ar-SA"/>
    </w:rPr>
  </w:style>
  <w:style w:type="character" w:styleId="1154" w:customStyle="1">
    <w:name w:val="表格内正文 Char Char"/>
    <w:rPr>
      <w:rFonts w:eastAsia="宋体"/>
      <w:sz w:val="21"/>
      <w:lang w:val="en-US" w:eastAsia="zh-CN" w:bidi="ar-SA"/>
    </w:rPr>
  </w:style>
  <w:style w:type="character" w:styleId="1155" w:customStyle="1">
    <w:name w:val="Char Char13"/>
    <w:rPr>
      <w:rFonts w:ascii="宋体" w:hAnsi="宋体" w:eastAsia="楷体_GB2312"/>
      <w:sz w:val="24"/>
      <w:lang w:bidi="ar-SA"/>
    </w:rPr>
  </w:style>
  <w:style w:type="character" w:styleId="1156">
    <w:name w:val="FollowedHyperlink"/>
    <w:uiPriority w:val="99"/>
    <w:rPr>
      <w:color w:val="800080"/>
      <w:u w:val="single"/>
    </w:rPr>
  </w:style>
  <w:style w:type="character" w:styleId="1157" w:customStyle="1">
    <w:name w:val="表格内正文 Char Char Char Char Char"/>
    <w:rPr>
      <w:rFonts w:eastAsia="宋体"/>
      <w:sz w:val="21"/>
      <w:lang w:val="en-US" w:eastAsia="zh-CN" w:bidi="ar-SA"/>
    </w:rPr>
  </w:style>
  <w:style w:type="character" w:styleId="1158" w:customStyle="1">
    <w:name w:val="15"/>
    <w:rPr>
      <w:rFonts w:hint="default" w:ascii="Calibri" w:hAnsi="Calibri"/>
      <w:color w:val="0563c1"/>
      <w:u w:val="single"/>
    </w:rPr>
  </w:style>
  <w:style w:type="character" w:styleId="1159" w:customStyle="1">
    <w:name w:val="Char Char11"/>
    <w:rPr>
      <w:rFonts w:ascii="宋体" w:hAnsi="宋体" w:eastAsia="宋体"/>
      <w:sz w:val="24"/>
      <w:szCs w:val="24"/>
      <w:lang w:bidi="ar-SA"/>
    </w:rPr>
  </w:style>
  <w:style w:type="character" w:styleId="1160" w:customStyle="1">
    <w:name w:val="正文文本缩进 Char Char"/>
    <w:rPr>
      <w:rFonts w:ascii="方正仿宋简体" w:hAnsi="创艺简仿宋" w:eastAsia="方正仿宋简体"/>
      <w:sz w:val="24"/>
    </w:rPr>
  </w:style>
  <w:style w:type="character" w:styleId="1161" w:customStyle="1">
    <w:name w:val="Char Char20"/>
    <w:rPr>
      <w:rFonts w:eastAsia="宋体"/>
      <w:bCs/>
      <w:i/>
      <w:sz w:val="28"/>
      <w:szCs w:val="28"/>
      <w:lang w:bidi="ar-SA"/>
    </w:rPr>
  </w:style>
  <w:style w:type="character" w:styleId="1162" w:customStyle="1">
    <w:name w:val="批注框文本 Char Char"/>
    <w:rPr>
      <w:sz w:val="18"/>
      <w:szCs w:val="18"/>
    </w:rPr>
  </w:style>
  <w:style w:type="character" w:styleId="1163" w:customStyle="1">
    <w:name w:val="正文首行缩进 字符"/>
    <w:link w:val="1164"/>
    <w:rPr>
      <w:rFonts w:ascii="方正大黑简体" w:eastAsia="方正大黑简体"/>
      <w:position w:val="6"/>
      <w:sz w:val="21"/>
      <w:szCs w:val="24"/>
    </w:rPr>
  </w:style>
  <w:style w:type="paragraph" w:styleId="1164">
    <w:name w:val="Body Text First Indent"/>
    <w:basedOn w:val="1031"/>
    <w:link w:val="1163"/>
    <w:pPr>
      <w:ind w:firstLine="420"/>
      <w:jc w:val="both"/>
      <w:spacing w:after="120"/>
      <w:widowControl/>
    </w:pPr>
    <w:rPr>
      <w:sz w:val="21"/>
      <w:szCs w:val="24"/>
    </w:rPr>
  </w:style>
  <w:style w:type="character" w:styleId="1165" w:customStyle="1">
    <w:name w:val="正文首行缩进 字符1"/>
    <w:rPr>
      <w:rFonts w:ascii="方正大黑简体" w:eastAsia="方正大黑简体"/>
      <w:position w:val="6"/>
      <w:sz w:val="21"/>
      <w:szCs w:val="24"/>
    </w:rPr>
  </w:style>
  <w:style w:type="character" w:styleId="1166" w:customStyle="1">
    <w:name w:val="标题 5 字符1"/>
    <w:rPr>
      <w:rFonts w:eastAsia="宋体"/>
      <w:bCs/>
      <w:i/>
      <w:sz w:val="28"/>
      <w:szCs w:val="28"/>
      <w:lang w:bidi="ar-SA"/>
    </w:rPr>
  </w:style>
  <w:style w:type="character" w:styleId="1167" w:customStyle="1">
    <w:name w:val="textfont"/>
  </w:style>
  <w:style w:type="character" w:styleId="1168" w:customStyle="1">
    <w:name w:val="正文文本 2 Char Char"/>
    <w:rPr>
      <w:sz w:val="21"/>
      <w:szCs w:val="24"/>
    </w:rPr>
  </w:style>
  <w:style w:type="character" w:styleId="1169" w:customStyle="1">
    <w:name w:val="Char Char4"/>
    <w:rPr>
      <w:rFonts w:ascii="Arial" w:hAnsi="Arial" w:eastAsia="宋体" w:cs="Arial"/>
      <w:vanish/>
      <w:sz w:val="16"/>
      <w:szCs w:val="16"/>
      <w:lang w:val="en-US" w:eastAsia="zh-CN" w:bidi="ar-SA"/>
    </w:rPr>
  </w:style>
  <w:style w:type="character" w:styleId="1170" w:customStyle="1">
    <w:name w:val="z-窗体底端 Char Char"/>
    <w:rPr>
      <w:rFonts w:ascii="Arial" w:hAnsi="Arial" w:cs="Arial"/>
      <w:vanish/>
      <w:sz w:val="16"/>
      <w:szCs w:val="16"/>
    </w:rPr>
  </w:style>
  <w:style w:type="character" w:styleId="1171" w:customStyle="1">
    <w:name w:val="正文缩进 Char Char1"/>
    <w:rPr>
      <w:rFonts w:eastAsia="宋体"/>
      <w:sz w:val="24"/>
      <w:szCs w:val="24"/>
      <w:lang w:val="en-US" w:eastAsia="zh-CN" w:bidi="ar-SA"/>
    </w:rPr>
  </w:style>
  <w:style w:type="character" w:styleId="1172" w:customStyle="1">
    <w:name w:val="页眉 字符1"/>
    <w:uiPriority w:val="99"/>
    <w:rPr>
      <w:rFonts w:eastAsia="楷体_GB2312"/>
      <w:sz w:val="18"/>
    </w:rPr>
  </w:style>
  <w:style w:type="character" w:styleId="1173" w:customStyle="1">
    <w:name w:val="yinyan1"/>
    <w:rPr>
      <w:color w:val="003366"/>
      <w:sz w:val="18"/>
      <w:szCs w:val="18"/>
    </w:rPr>
  </w:style>
  <w:style w:type="character" w:styleId="1174" w:customStyle="1">
    <w:name w:val="Char Char7"/>
    <w:rPr>
      <w:rFonts w:ascii="宋体" w:hAnsi="宋体" w:eastAsia="宋体" w:cs="宋体"/>
      <w:sz w:val="24"/>
      <w:szCs w:val="24"/>
      <w:lang w:val="en-US" w:eastAsia="zh-CN" w:bidi="ar-SA"/>
    </w:rPr>
  </w:style>
  <w:style w:type="character" w:styleId="1175" w:customStyle="1">
    <w:name w:val="textfont1"/>
    <w:rPr>
      <w:sz w:val="22"/>
      <w:szCs w:val="22"/>
    </w:rPr>
  </w:style>
  <w:style w:type="character" w:styleId="1176" w:customStyle="1">
    <w:name w:val="正文首行缩进 Char Char"/>
    <w:rPr>
      <w:rFonts w:ascii="方正大黑简体" w:eastAsia="方正大黑简体"/>
      <w:position w:val="6"/>
      <w:sz w:val="21"/>
      <w:szCs w:val="24"/>
    </w:rPr>
  </w:style>
  <w:style w:type="character" w:styleId="1177" w:customStyle="1">
    <w:name w:val="标题 8 Char"/>
    <w:rPr>
      <w:rFonts w:ascii="Arial" w:hAnsi="Arial" w:eastAsia="黑体"/>
      <w:sz w:val="24"/>
      <w:szCs w:val="24"/>
    </w:rPr>
  </w:style>
  <w:style w:type="character" w:styleId="1178" w:customStyle="1">
    <w:name w:val="Char Char17"/>
    <w:rPr>
      <w:rFonts w:ascii="Arial" w:hAnsi="Arial" w:eastAsia="黑体"/>
      <w:sz w:val="24"/>
      <w:szCs w:val="24"/>
      <w:lang w:bidi="ar-SA"/>
    </w:rPr>
  </w:style>
  <w:style w:type="character" w:styleId="1179" w:customStyle="1">
    <w:name w:val="Char Char23"/>
    <w:rPr>
      <w:rFonts w:ascii="Arial" w:hAnsi="Arial" w:eastAsia="黑体"/>
      <w:b/>
      <w:bCs/>
      <w:sz w:val="32"/>
      <w:szCs w:val="32"/>
      <w:lang w:bidi="ar-SA"/>
    </w:rPr>
  </w:style>
  <w:style w:type="character" w:styleId="1180" w:customStyle="1">
    <w:name w:val="z-窗体顶端 字符"/>
    <w:link w:val="1181"/>
    <w:rPr>
      <w:rFonts w:ascii="Arial" w:hAnsi="Arial" w:cs="Arial"/>
      <w:vanish/>
      <w:sz w:val="16"/>
      <w:szCs w:val="16"/>
    </w:rPr>
  </w:style>
  <w:style w:type="paragraph" w:styleId="1181">
    <w:name w:val="HTML Top of Form"/>
    <w:basedOn w:val="937"/>
    <w:next w:val="937"/>
    <w:link w:val="1180"/>
    <w:pPr>
      <w:jc w:val="center"/>
      <w:widowControl/>
      <w:pBdr>
        <w:bottom w:val="single" w:color="auto" w:sz="6" w:space="1"/>
      </w:pBdr>
    </w:pPr>
    <w:rPr>
      <w:rFonts w:cs="Arial"/>
      <w:vanish/>
      <w:sz w:val="16"/>
      <w:szCs w:val="16"/>
    </w:rPr>
  </w:style>
  <w:style w:type="character" w:styleId="1182" w:customStyle="1">
    <w:name w:val="z-窗体顶端 字符1"/>
    <w:uiPriority w:val="99"/>
    <w:semiHidden/>
    <w:rPr>
      <w:rFonts w:ascii="Arial" w:hAnsi="Arial" w:cs="Arial"/>
      <w:vanish/>
      <w:sz w:val="16"/>
      <w:szCs w:val="16"/>
    </w:rPr>
  </w:style>
  <w:style w:type="character" w:styleId="1183" w:customStyle="1">
    <w:name w:val="Char Char24"/>
    <w:rPr>
      <w:rFonts w:eastAsia="宋体"/>
      <w:b/>
      <w:bCs/>
      <w:sz w:val="44"/>
      <w:szCs w:val="44"/>
      <w:lang w:bidi="ar-SA"/>
    </w:rPr>
  </w:style>
  <w:style w:type="character" w:styleId="1184" w:customStyle="1">
    <w:name w:val="Char Char19"/>
    <w:rPr>
      <w:rFonts w:ascii="Arial" w:hAnsi="Arial" w:eastAsia="黑体"/>
      <w:b/>
      <w:bCs/>
      <w:sz w:val="24"/>
      <w:szCs w:val="24"/>
      <w:lang w:bidi="ar-SA"/>
    </w:rPr>
  </w:style>
  <w:style w:type="character" w:styleId="1185" w:customStyle="1">
    <w:name w:val="日期 Char Char"/>
    <w:rPr>
      <w:rFonts w:ascii="宋体" w:hAnsi="宋体" w:eastAsia="楷体_GB2312"/>
      <w:sz w:val="24"/>
    </w:rPr>
  </w:style>
  <w:style w:type="paragraph" w:styleId="1186" w:customStyle="1">
    <w:name w:val="样式 正文（首行缩进两字） + 段前: 1 行 段后: 0.5 行"/>
    <w:basedOn w:val="969"/>
    <w:pPr>
      <w:jc w:val="both"/>
      <w:spacing w:line="360" w:lineRule="auto"/>
      <w:widowControl/>
    </w:pPr>
    <w:rPr>
      <w:rFonts w:ascii="宋体" w:hAnsi="宋体" w:eastAsia="宋体" w:cs="宋体"/>
      <w:spacing w:val="20"/>
    </w:rPr>
  </w:style>
  <w:style w:type="paragraph" w:styleId="1187" w:customStyle="1">
    <w:name w:val="Char Char"/>
    <w:basedOn w:val="937"/>
    <w:pPr>
      <w:jc w:val="left"/>
      <w:spacing w:after="160" w:line="240" w:lineRule="exact"/>
      <w:widowControl/>
    </w:pPr>
    <w:rPr>
      <w:rFonts w:ascii="Verdana" w:hAnsi="Verdana" w:eastAsia="仿宋_GB2312" w:cs="宋体"/>
      <w:sz w:val="24"/>
      <w:lang w:eastAsia="en-US"/>
    </w:rPr>
  </w:style>
  <w:style w:type="paragraph" w:styleId="1188" w:customStyle="1">
    <w:name w:val="标3"/>
    <w:basedOn w:val="937"/>
    <w:qFormat/>
    <w:pPr>
      <w:jc w:val="left"/>
      <w:spacing w:line="360" w:lineRule="auto"/>
      <w:widowControl/>
      <w:outlineLvl w:val="2"/>
    </w:pPr>
    <w:rPr>
      <w:rFonts w:ascii="宋体" w:hAnsi="宋体" w:cs="宋体"/>
      <w:b/>
      <w:sz w:val="28"/>
      <w:szCs w:val="32"/>
    </w:rPr>
  </w:style>
  <w:style w:type="paragraph" w:styleId="1189" w:customStyle="1">
    <w:name w:val="Char Char"/>
    <w:basedOn w:val="937"/>
    <w:pPr>
      <w:jc w:val="left"/>
      <w:spacing w:after="160" w:line="240" w:lineRule="exact"/>
      <w:widowControl/>
    </w:pPr>
    <w:rPr>
      <w:rFonts w:ascii="Verdana" w:hAnsi="Verdana" w:eastAsia="仿宋_GB2312" w:cs="宋体"/>
      <w:sz w:val="24"/>
      <w:lang w:eastAsia="en-US"/>
    </w:rPr>
  </w:style>
  <w:style w:type="paragraph" w:styleId="1190" w:customStyle="1">
    <w:name w:val="表格内正文"/>
    <w:pPr>
      <w:jc w:val="both"/>
      <w:spacing w:line="120" w:lineRule="atLeast"/>
      <w:widowControl w:val="off"/>
    </w:pPr>
  </w:style>
  <w:style w:type="paragraph" w:styleId="1191" w:customStyle="1">
    <w:name w:val="xl1133"/>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92" w:customStyle="1">
    <w:name w:val="xl63"/>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3" w:customStyle="1">
    <w:name w:val="xl1129"/>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4" w:customStyle="1">
    <w:name w:val="Num 1"/>
    <w:basedOn w:val="937"/>
    <w:pPr>
      <w:numPr>
        <w:numId w:val="1"/>
      </w:numPr>
      <w:jc w:val="left"/>
      <w:spacing w:line="360" w:lineRule="auto"/>
      <w:widowControl/>
      <w:tabs>
        <w:tab w:val="left" w:pos="1134" w:leader="none"/>
      </w:tabs>
    </w:pPr>
    <w:rPr>
      <w:rFonts w:ascii="宋体" w:hAnsi="宋体" w:cs="宋体"/>
      <w:sz w:val="24"/>
    </w:rPr>
  </w:style>
  <w:style w:type="paragraph" w:styleId="1195" w:customStyle="1">
    <w:name w:val="xl1134"/>
    <w:basedOn w:val="93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6" w:customStyle="1">
    <w:name w:val="列表内容"/>
    <w:basedOn w:val="937"/>
    <w:next w:val="937"/>
    <w:pPr>
      <w:ind w:firstLine="200"/>
      <w:jc w:val="left"/>
      <w:widowControl/>
      <w:tabs>
        <w:tab w:val="num" w:pos="2409" w:leader="none"/>
      </w:tabs>
    </w:pPr>
    <w:rPr>
      <w:rFonts w:ascii="宋体" w:hAnsi="宋体" w:cs="宋体"/>
      <w:sz w:val="18"/>
    </w:rPr>
  </w:style>
  <w:style w:type="paragraph" w:styleId="1197" w:customStyle="1">
    <w:name w:val="xl1124"/>
    <w:basedOn w:val="937"/>
    <w:pPr>
      <w:jc w:val="left"/>
      <w:spacing w:before="100" w:beforeAutospacing="1" w:after="100" w:afterAutospacing="1"/>
      <w:widowControl/>
    </w:pPr>
    <w:rPr>
      <w:rFonts w:ascii="宋体" w:hAnsi="宋体" w:cs="宋体"/>
      <w:sz w:val="20"/>
    </w:rPr>
  </w:style>
  <w:style w:type="paragraph" w:styleId="1198" w:customStyle="1">
    <w:name w:val="标2"/>
    <w:basedOn w:val="937"/>
    <w:pPr>
      <w:jc w:val="left"/>
      <w:spacing w:line="360" w:lineRule="auto"/>
      <w:widowControl/>
      <w:outlineLvl w:val="1"/>
    </w:pPr>
    <w:rPr>
      <w:rFonts w:ascii="Adobe 黑体 Std R" w:hAnsi="宋体" w:cs="宋体"/>
      <w:b/>
      <w:bCs/>
      <w:color w:val="000000"/>
      <w:sz w:val="30"/>
      <w:szCs w:val="30"/>
    </w:rPr>
  </w:style>
  <w:style w:type="paragraph" w:styleId="1199" w:customStyle="1">
    <w:name w:val="内容列表"/>
    <w:basedOn w:val="1200"/>
    <w:next w:val="1200"/>
    <w:pPr>
      <w:numPr>
        <w:numId w:val="3"/>
      </w:numPr>
      <w:ind w:firstLine="0"/>
      <w:tabs>
        <w:tab w:val="left" w:pos="360" w:leader="none"/>
      </w:tabs>
    </w:pPr>
  </w:style>
  <w:style w:type="paragraph" w:styleId="1200" w:customStyle="1">
    <w:name w:val="内容"/>
    <w:basedOn w:val="937"/>
    <w:pPr>
      <w:ind w:left="840" w:firstLine="360"/>
      <w:jc w:val="left"/>
      <w:widowControl/>
    </w:pPr>
    <w:rPr>
      <w:rFonts w:ascii="宋体" w:hAnsi="宋体" w:cs="宋体"/>
      <w:sz w:val="18"/>
    </w:rPr>
  </w:style>
  <w:style w:type="paragraph" w:styleId="1201" w:customStyle="1">
    <w:name w:val="Appendix 1"/>
    <w:basedOn w:val="937"/>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02" w:customStyle="1">
    <w:name w:val="Num 2"/>
    <w:basedOn w:val="937"/>
    <w:pPr>
      <w:numPr>
        <w:numId w:val="5"/>
      </w:numPr>
      <w:jc w:val="left"/>
      <w:spacing w:line="360" w:lineRule="auto"/>
      <w:widowControl/>
      <w:tabs>
        <w:tab w:val="left" w:pos="1279" w:leader="none"/>
      </w:tabs>
    </w:pPr>
    <w:rPr>
      <w:rFonts w:ascii="宋体" w:hAnsi="宋体" w:cs="宋体"/>
      <w:sz w:val="24"/>
    </w:rPr>
  </w:style>
  <w:style w:type="paragraph" w:styleId="1203" w:customStyle="1">
    <w:name w:val="xl1121"/>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04" w:customStyle="1">
    <w:name w:val="样式 仿宋_GB2312 四号 黑色 行距: 1.5 倍行距2"/>
    <w:basedOn w:val="937"/>
    <w:pPr>
      <w:spacing w:line="360" w:lineRule="auto"/>
    </w:pPr>
    <w:rPr>
      <w:rFonts w:ascii="仿宋_GB2312" w:hAnsi="宋体" w:eastAsia="仿宋_GB2312" w:cs="宋体"/>
      <w:color w:val="000000"/>
      <w:sz w:val="24"/>
    </w:rPr>
  </w:style>
  <w:style w:type="paragraph" w:styleId="1205" w:customStyle="1">
    <w:name w:val="列表段落1"/>
    <w:basedOn w:val="937"/>
    <w:uiPriority w:val="34"/>
    <w:qFormat/>
    <w:pPr>
      <w:ind w:firstLine="420"/>
      <w:jc w:val="left"/>
      <w:widowControl/>
    </w:pPr>
    <w:rPr>
      <w:rFonts w:ascii="宋体" w:hAnsi="宋体" w:cs="宋体"/>
      <w:sz w:val="24"/>
    </w:rPr>
  </w:style>
  <w:style w:type="paragraph" w:styleId="1206" w:customStyle="1">
    <w:name w:val="xl1131"/>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7" w:customStyle="1">
    <w:name w:val="Char Char1 Char Char Char Char Char Char Char"/>
    <w:basedOn w:val="937"/>
    <w:pPr>
      <w:jc w:val="left"/>
      <w:widowControl/>
    </w:pPr>
    <w:rPr>
      <w:rFonts w:ascii="宋体" w:hAnsi="宋体" w:cs="宋体"/>
      <w:sz w:val="24"/>
    </w:rPr>
  </w:style>
  <w:style w:type="paragraph" w:styleId="1208" w:customStyle="1">
    <w:name w:val="Char"/>
    <w:basedOn w:val="937"/>
    <w:pPr>
      <w:jc w:val="left"/>
      <w:spacing w:after="160" w:line="240" w:lineRule="exact"/>
      <w:widowControl/>
    </w:pPr>
    <w:rPr>
      <w:rFonts w:ascii="Verdana" w:hAnsi="Verdana" w:cs="宋体"/>
      <w:sz w:val="20"/>
      <w:lang w:eastAsia="en-US"/>
    </w:rPr>
  </w:style>
  <w:style w:type="paragraph" w:styleId="1209" w:customStyle="1">
    <w:name w:val="Char Char1"/>
    <w:basedOn w:val="937"/>
    <w:pPr>
      <w:jc w:val="left"/>
      <w:spacing w:after="160" w:line="240" w:lineRule="exact"/>
      <w:widowControl/>
    </w:pPr>
    <w:rPr>
      <w:rFonts w:ascii="Verdana" w:hAnsi="Verdana" w:cs="宋体"/>
      <w:sz w:val="20"/>
      <w:lang w:eastAsia="en-US"/>
    </w:rPr>
  </w:style>
  <w:style w:type="paragraph" w:styleId="1210" w:customStyle="1">
    <w:name w:val="xl65"/>
    <w:basedOn w:val="93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1" w:customStyle="1">
    <w:name w:val="xl1128"/>
    <w:basedOn w:val="93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2" w:customStyle="1">
    <w:name w:val="xl1136"/>
    <w:basedOn w:val="93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3" w:customStyle="1">
    <w:name w:val="正文3"/>
    <w:pPr>
      <w:jc w:val="both"/>
    </w:pPr>
    <w:rPr>
      <w:szCs w:val="21"/>
    </w:rPr>
  </w:style>
  <w:style w:type="paragraph" w:styleId="1214" w:customStyle="1">
    <w:name w:val="xl1135"/>
    <w:basedOn w:val="93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5">
    <w:name w:val="List Bullet"/>
    <w:basedOn w:val="1194"/>
  </w:style>
  <w:style w:type="paragraph" w:styleId="1216" w:customStyle="1">
    <w:name w:val="xl1127"/>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17" w:customStyle="1">
    <w:name w:val="xl1125"/>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8" w:customStyle="1">
    <w:name w:val="xl66"/>
    <w:basedOn w:val="93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9" w:customStyle="1">
    <w:name w:val="Bullet 1"/>
    <w:basedOn w:val="937"/>
    <w:pPr>
      <w:numPr>
        <w:numId w:val="6"/>
      </w:numPr>
      <w:jc w:val="left"/>
      <w:spacing w:line="360" w:lineRule="auto"/>
      <w:widowControl/>
      <w:tabs>
        <w:tab w:val="left" w:pos="2034" w:leader="none"/>
      </w:tabs>
    </w:pPr>
    <w:rPr>
      <w:rFonts w:ascii="宋体" w:hAnsi="宋体" w:cs="宋体"/>
      <w:sz w:val="24"/>
    </w:rPr>
  </w:style>
  <w:style w:type="paragraph" w:styleId="1220" w:customStyle="1">
    <w:name w:val="xl64"/>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1" w:customStyle="1">
    <w:name w:val="样式 正文缩进正文（首行缩进两字）表正文正文非缩进特点段1四号正文不缩进特点 CharALT+Z水上软件 +..."/>
    <w:basedOn w:val="969"/>
    <w:pPr>
      <w:ind w:firstLine="480"/>
      <w:jc w:val="both"/>
      <w:spacing w:line="360" w:lineRule="auto"/>
      <w:widowControl/>
    </w:pPr>
    <w:rPr>
      <w:rFonts w:ascii="宋体" w:hAnsi="宋体" w:eastAsia="宋体" w:cs="宋体"/>
    </w:rPr>
  </w:style>
  <w:style w:type="paragraph" w:styleId="1222" w:customStyle="1">
    <w:name w:val="样式 首行缩进:  2 字符"/>
    <w:basedOn w:val="937"/>
    <w:pPr>
      <w:ind w:firstLine="200"/>
      <w:jc w:val="left"/>
      <w:spacing w:line="360" w:lineRule="auto"/>
      <w:widowControl/>
    </w:pPr>
    <w:rPr>
      <w:rFonts w:ascii="宋体" w:hAnsi="宋体" w:cs="宋体"/>
      <w:sz w:val="24"/>
    </w:rPr>
  </w:style>
  <w:style w:type="paragraph" w:styleId="1223" w:customStyle="1">
    <w:name w:val="Char Char1 Char Char Char Char Char Char"/>
    <w:basedOn w:val="937"/>
    <w:pPr>
      <w:ind w:firstLine="560"/>
      <w:jc w:val="left"/>
      <w:spacing w:before="78" w:after="78" w:line="240" w:lineRule="exact"/>
      <w:widowControl/>
    </w:pPr>
    <w:rPr>
      <w:rFonts w:ascii="宋体" w:hAnsi="宋体" w:cs="宋体"/>
      <w:sz w:val="28"/>
      <w:szCs w:val="28"/>
      <w:lang w:eastAsia="en-US"/>
    </w:rPr>
  </w:style>
  <w:style w:type="paragraph" w:styleId="1224" w:customStyle="1">
    <w:name w:val="标4"/>
    <w:basedOn w:val="937"/>
    <w:qFormat/>
    <w:pPr>
      <w:jc w:val="left"/>
      <w:spacing w:line="360" w:lineRule="auto"/>
      <w:widowControl/>
      <w:outlineLvl w:val="3"/>
    </w:pPr>
    <w:rPr>
      <w:rFonts w:ascii="宋体" w:hAnsi="宋体" w:cs="宋体"/>
      <w:b/>
      <w:sz w:val="28"/>
      <w:szCs w:val="28"/>
    </w:rPr>
  </w:style>
  <w:style w:type="paragraph" w:styleId="1225" w:customStyle="1">
    <w:name w:val="小标题"/>
    <w:basedOn w:val="937"/>
    <w:pPr>
      <w:jc w:val="left"/>
      <w:widowControl/>
    </w:pPr>
    <w:rPr>
      <w:rFonts w:ascii="宋体" w:hAnsi="宋体" w:cs="宋体"/>
      <w:b/>
      <w:bCs/>
      <w:sz w:val="24"/>
    </w:rPr>
  </w:style>
  <w:style w:type="paragraph" w:styleId="1226" w:customStyle="1">
    <w:name w:val="xl1137"/>
    <w:basedOn w:val="93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7" w:customStyle="1">
    <w:name w:val="Appendix 2"/>
    <w:basedOn w:val="937"/>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28" w:customStyle="1">
    <w:name w:val="msolistparagraph"/>
    <w:basedOn w:val="937"/>
    <w:pPr>
      <w:ind w:firstLine="420"/>
      <w:jc w:val="left"/>
      <w:widowControl/>
    </w:pPr>
    <w:rPr>
      <w:rFonts w:ascii="Calibri" w:hAnsi="Calibri"/>
      <w:sz w:val="24"/>
      <w:szCs w:val="22"/>
    </w:rPr>
  </w:style>
  <w:style w:type="paragraph" w:styleId="1229">
    <w:name w:val="List 2"/>
    <w:basedOn w:val="937"/>
    <w:pPr>
      <w:numPr>
        <w:ilvl w:val="1"/>
        <w:numId w:val="7"/>
      </w:numPr>
      <w:jc w:val="left"/>
      <w:spacing w:line="360" w:lineRule="auto"/>
      <w:widowControl/>
      <w:tabs>
        <w:tab w:val="left" w:pos="1260" w:leader="none"/>
      </w:tabs>
    </w:pPr>
    <w:rPr>
      <w:rFonts w:ascii="宋体" w:hAnsi="宋体" w:cs="Tahoma"/>
      <w:sz w:val="24"/>
    </w:rPr>
  </w:style>
  <w:style w:type="paragraph" w:styleId="1230" w:customStyle="1">
    <w:name w:val="Topic"/>
    <w:basedOn w:val="937"/>
    <w:pPr>
      <w:jc w:val="left"/>
      <w:spacing w:before="60" w:after="60" w:line="360" w:lineRule="auto"/>
      <w:widowControl/>
    </w:pPr>
    <w:rPr>
      <w:rFonts w:ascii="宋体" w:hAnsi="宋体" w:cs="宋体"/>
      <w:sz w:val="24"/>
      <w:u w:val="single"/>
    </w:rPr>
  </w:style>
  <w:style w:type="paragraph" w:styleId="1231" w:customStyle="1">
    <w:name w:val="xl1120"/>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32" w:customStyle="1">
    <w:name w:val="tabletext"/>
    <w:basedOn w:val="937"/>
    <w:pPr>
      <w:jc w:val="left"/>
      <w:spacing w:before="100" w:beforeAutospacing="1" w:after="100" w:afterAutospacing="1" w:line="240" w:lineRule="atLeast"/>
      <w:widowControl/>
    </w:pPr>
    <w:rPr>
      <w:rFonts w:ascii="Arial Unicode MS" w:hAnsi="Arial Unicode MS" w:cs="宋体"/>
      <w:sz w:val="18"/>
      <w:szCs w:val="18"/>
    </w:rPr>
  </w:style>
  <w:style w:type="paragraph" w:styleId="1233" w:customStyle="1">
    <w:name w:val="xl1122"/>
    <w:basedOn w:val="937"/>
    <w:pPr>
      <w:jc w:val="left"/>
      <w:spacing w:before="100" w:beforeAutospacing="1" w:after="100" w:afterAutospacing="1"/>
      <w:widowControl/>
    </w:pPr>
    <w:rPr>
      <w:rFonts w:ascii="宋体" w:hAnsi="宋体" w:cs="宋体"/>
      <w:b/>
      <w:bCs/>
      <w:sz w:val="20"/>
    </w:rPr>
  </w:style>
  <w:style w:type="paragraph" w:styleId="1234" w:customStyle="1">
    <w:name w:val="xl1126"/>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35" w:customStyle="1">
    <w:name w:val="样式 样式 标题 1H1第 ？ 章PIM 1h1h11heading 1TOC1st levelSection Hea... +..."/>
    <w:basedOn w:val="937"/>
    <w:pPr>
      <w:numPr>
        <w:numId w:val="8"/>
      </w:numPr>
      <w:jc w:val="left"/>
      <w:widowControl/>
      <w:tabs>
        <w:tab w:val="left" w:pos="420" w:leader="none"/>
      </w:tabs>
    </w:pPr>
    <w:rPr>
      <w:rFonts w:ascii="宋体" w:hAnsi="宋体" w:cs="宋体"/>
      <w:sz w:val="24"/>
    </w:rPr>
  </w:style>
  <w:style w:type="paragraph" w:styleId="1236" w:customStyle="1">
    <w:name w:val="一般正文"/>
    <w:basedOn w:val="937"/>
    <w:pPr>
      <w:jc w:val="left"/>
      <w:spacing w:before="120" w:after="120" w:line="0" w:lineRule="atLeast"/>
      <w:widowControl/>
    </w:pPr>
    <w:rPr>
      <w:rFonts w:ascii="宋体" w:hAnsi="宋体" w:cs="宋体"/>
      <w:sz w:val="28"/>
    </w:rPr>
  </w:style>
  <w:style w:type="paragraph" w:styleId="1237" w:customStyle="1">
    <w:name w:val="Char Char1 Char Char Char Char Char Char Char"/>
    <w:basedOn w:val="937"/>
    <w:pPr>
      <w:jc w:val="left"/>
      <w:widowControl/>
    </w:pPr>
    <w:rPr>
      <w:rFonts w:ascii="宋体" w:hAnsi="宋体" w:cs="宋体"/>
      <w:sz w:val="24"/>
    </w:rPr>
  </w:style>
  <w:style w:type="paragraph" w:styleId="1238" w:customStyle="1">
    <w:name w:val="表格内正文 Char Char Char"/>
    <w:pPr>
      <w:jc w:val="both"/>
      <w:spacing w:line="120" w:lineRule="atLeast"/>
      <w:widowControl w:val="off"/>
    </w:pPr>
  </w:style>
  <w:style w:type="paragraph" w:styleId="1239" w:customStyle="1">
    <w:name w:val="Style1"/>
    <w:basedOn w:val="937"/>
    <w:pPr>
      <w:numPr>
        <w:numId w:val="9"/>
      </w:numPr>
      <w:jc w:val="left"/>
      <w:widowControl/>
      <w:tabs>
        <w:tab w:val="left" w:pos="851" w:leader="none"/>
      </w:tabs>
    </w:pPr>
    <w:rPr>
      <w:rFonts w:ascii="宋体" w:hAnsi="宋体" w:cs="宋体"/>
      <w:sz w:val="24"/>
    </w:rPr>
  </w:style>
  <w:style w:type="paragraph" w:styleId="1240" w:customStyle="1">
    <w:name w:val="xl1132"/>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41" w:customStyle="1">
    <w:name w:val="xl1123"/>
    <w:basedOn w:val="937"/>
    <w:pPr>
      <w:jc w:val="left"/>
      <w:spacing w:before="100" w:beforeAutospacing="1" w:after="100" w:afterAutospacing="1"/>
      <w:widowControl/>
    </w:pPr>
    <w:rPr>
      <w:rFonts w:ascii="宋体" w:hAnsi="宋体" w:cs="宋体"/>
      <w:sz w:val="20"/>
    </w:rPr>
  </w:style>
  <w:style w:type="paragraph" w:styleId="1242" w:customStyle="1">
    <w:name w:val="xl1130"/>
    <w:basedOn w:val="93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43" w:customStyle="1">
    <w:name w:val="xl1138"/>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44" w:customStyle="1">
    <w:name w:val="apple-converted-space"/>
  </w:style>
  <w:style w:type="paragraph" w:styleId="1245" w:customStyle="1">
    <w:name w:val="_Style 1"/>
    <w:basedOn w:val="937"/>
    <w:qFormat/>
    <w:pPr>
      <w:ind w:firstLine="420"/>
      <w:spacing w:line="360" w:lineRule="auto"/>
    </w:pPr>
    <w:rPr>
      <w:rFonts w:cs="宋体"/>
    </w:rPr>
  </w:style>
  <w:style w:type="character" w:styleId="1246" w:customStyle="1">
    <w:name w:val="GW-标题3 Char1"/>
    <w:link w:val="1247"/>
    <w:qFormat/>
    <w:rPr>
      <w:rFonts w:ascii="Calibri" w:hAnsi="Calibri" w:eastAsia="仿宋_GB2312"/>
      <w:b/>
      <w:bCs/>
      <w:sz w:val="32"/>
      <w:szCs w:val="44"/>
    </w:rPr>
  </w:style>
  <w:style w:type="paragraph" w:styleId="1247" w:customStyle="1">
    <w:name w:val="GW-标题3"/>
    <w:basedOn w:val="937"/>
    <w:next w:val="937"/>
    <w:link w:val="1246"/>
    <w:qFormat/>
    <w:pPr>
      <w:ind w:right="101"/>
      <w:keepLines/>
      <w:keepNext/>
      <w:spacing w:before="312" w:after="312" w:line="360" w:lineRule="auto"/>
      <w:outlineLvl w:val="1"/>
    </w:pPr>
    <w:rPr>
      <w:rFonts w:ascii="Calibri" w:hAnsi="Calibri" w:eastAsia="仿宋_GB2312"/>
      <w:b/>
      <w:bCs/>
      <w:sz w:val="32"/>
      <w:szCs w:val="44"/>
    </w:rPr>
  </w:style>
  <w:style w:type="paragraph" w:styleId="1248" w:customStyle="1">
    <w:name w:val="表格正文"/>
    <w:basedOn w:val="937"/>
    <w:qFormat/>
    <w:pPr>
      <w:ind w:left="42" w:right="42"/>
      <w:jc w:val="left"/>
      <w:spacing w:line="360" w:lineRule="auto"/>
    </w:pPr>
    <w:rPr>
      <w:rFonts w:ascii="Calibri" w:hAnsi="Calibri" w:cs="黑体"/>
      <w:szCs w:val="22"/>
    </w:rPr>
  </w:style>
  <w:style w:type="paragraph" w:styleId="1249" w:customStyle="1">
    <w:name w:val="msonormal"/>
    <w:basedOn w:val="937"/>
    <w:qFormat/>
    <w:pPr>
      <w:jc w:val="left"/>
      <w:spacing w:before="100" w:beforeAutospacing="1" w:after="100" w:afterAutospacing="1"/>
      <w:widowControl/>
    </w:pPr>
    <w:rPr>
      <w:rFonts w:ascii="宋体" w:hAnsi="宋体" w:cs="宋体"/>
      <w:sz w:val="24"/>
    </w:rPr>
  </w:style>
  <w:style w:type="paragraph" w:styleId="1250" w:customStyle="1">
    <w:name w:val="font9"/>
    <w:basedOn w:val="937"/>
    <w:pPr>
      <w:jc w:val="left"/>
      <w:spacing w:before="100" w:beforeAutospacing="1" w:after="100" w:afterAutospacing="1"/>
      <w:widowControl/>
    </w:pPr>
    <w:rPr>
      <w:sz w:val="20"/>
    </w:rPr>
  </w:style>
  <w:style w:type="paragraph" w:styleId="1251" w:customStyle="1">
    <w:name w:val="font10"/>
    <w:basedOn w:val="937"/>
    <w:pPr>
      <w:jc w:val="left"/>
      <w:spacing w:before="100" w:beforeAutospacing="1" w:after="100" w:afterAutospacing="1"/>
      <w:widowControl/>
    </w:pPr>
    <w:rPr>
      <w:rFonts w:ascii="宋体" w:hAnsi="宋体" w:cs="宋体"/>
      <w:color w:val="000000"/>
      <w:szCs w:val="21"/>
    </w:rPr>
  </w:style>
  <w:style w:type="paragraph" w:styleId="1252" w:customStyle="1">
    <w:name w:val="font12"/>
    <w:basedOn w:val="937"/>
    <w:pPr>
      <w:jc w:val="left"/>
      <w:spacing w:before="100" w:beforeAutospacing="1" w:after="100" w:afterAutospacing="1"/>
      <w:widowControl/>
    </w:pPr>
    <w:rPr>
      <w:rFonts w:ascii="等线" w:hAnsi="宋体" w:eastAsia="等线" w:cs="宋体"/>
      <w:color w:val="000000"/>
      <w:sz w:val="20"/>
    </w:rPr>
  </w:style>
  <w:style w:type="paragraph" w:styleId="1253" w:customStyle="1">
    <w:name w:val="font13"/>
    <w:basedOn w:val="937"/>
    <w:pPr>
      <w:jc w:val="left"/>
      <w:spacing w:before="100" w:beforeAutospacing="1" w:after="100" w:afterAutospacing="1"/>
      <w:widowControl/>
    </w:pPr>
    <w:rPr>
      <w:rFonts w:cs="Arial"/>
      <w:color w:val="000000"/>
      <w:szCs w:val="21"/>
    </w:rPr>
  </w:style>
  <w:style w:type="paragraph" w:styleId="1254" w:customStyle="1">
    <w:name w:val="font15"/>
    <w:basedOn w:val="937"/>
    <w:pPr>
      <w:jc w:val="left"/>
      <w:spacing w:before="100" w:beforeAutospacing="1" w:after="100" w:afterAutospacing="1"/>
      <w:widowControl/>
    </w:pPr>
    <w:rPr>
      <w:rFonts w:ascii="宋体" w:hAnsi="宋体" w:cs="宋体"/>
      <w:szCs w:val="21"/>
    </w:rPr>
  </w:style>
  <w:style w:type="paragraph" w:styleId="1255" w:customStyle="1">
    <w:name w:val="font16"/>
    <w:basedOn w:val="937"/>
    <w:pPr>
      <w:jc w:val="left"/>
      <w:spacing w:before="100" w:beforeAutospacing="1" w:after="100" w:afterAutospacing="1"/>
      <w:widowControl/>
    </w:pPr>
    <w:rPr>
      <w:rFonts w:ascii="宋体" w:hAnsi="宋体" w:cs="宋体"/>
      <w:color w:val="000000"/>
      <w:sz w:val="20"/>
    </w:rPr>
  </w:style>
  <w:style w:type="paragraph" w:styleId="1256" w:customStyle="1">
    <w:name w:val="font17"/>
    <w:basedOn w:val="937"/>
    <w:pPr>
      <w:jc w:val="left"/>
      <w:spacing w:before="100" w:beforeAutospacing="1" w:after="100" w:afterAutospacing="1"/>
      <w:widowControl/>
    </w:pPr>
    <w:rPr>
      <w:rFonts w:ascii="Courier New" w:hAnsi="Courier New" w:cs="Courier New"/>
      <w:color w:val="000000"/>
      <w:sz w:val="24"/>
    </w:rPr>
  </w:style>
  <w:style w:type="paragraph" w:styleId="1257" w:customStyle="1">
    <w:name w:val="font18"/>
    <w:basedOn w:val="937"/>
    <w:pPr>
      <w:jc w:val="left"/>
      <w:spacing w:before="100" w:beforeAutospacing="1" w:after="100" w:afterAutospacing="1"/>
      <w:widowControl/>
    </w:pPr>
    <w:rPr>
      <w:rFonts w:ascii="宋体" w:hAnsi="宋体" w:cs="宋体"/>
      <w:color w:val="000000"/>
      <w:sz w:val="22"/>
      <w:szCs w:val="22"/>
    </w:rPr>
  </w:style>
  <w:style w:type="paragraph" w:styleId="1258" w:customStyle="1">
    <w:name w:val="font19"/>
    <w:basedOn w:val="937"/>
    <w:pPr>
      <w:jc w:val="left"/>
      <w:spacing w:before="100" w:beforeAutospacing="1" w:after="100" w:afterAutospacing="1"/>
      <w:widowControl/>
    </w:pPr>
    <w:rPr>
      <w:rFonts w:ascii="宋体" w:hAnsi="宋体" w:cs="宋体"/>
      <w:sz w:val="20"/>
    </w:rPr>
  </w:style>
  <w:style w:type="paragraph" w:styleId="1259" w:customStyle="1">
    <w:name w:val="font20"/>
    <w:basedOn w:val="937"/>
    <w:pPr>
      <w:jc w:val="left"/>
      <w:spacing w:before="100" w:beforeAutospacing="1" w:after="100" w:afterAutospacing="1"/>
      <w:widowControl/>
    </w:pPr>
    <w:rPr>
      <w:rFonts w:ascii="宋体" w:hAnsi="宋体" w:cs="宋体"/>
      <w:sz w:val="18"/>
      <w:szCs w:val="18"/>
    </w:rPr>
  </w:style>
  <w:style w:type="paragraph" w:styleId="1260" w:customStyle="1">
    <w:name w:val="xl69"/>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xl70"/>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2" w:customStyle="1">
    <w:name w:val="xl71"/>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3" w:customStyle="1">
    <w:name w:val="xl72"/>
    <w:basedOn w:val="93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4" w:customStyle="1">
    <w:name w:val="xl73"/>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5" w:customStyle="1">
    <w:name w:val="xl74"/>
    <w:basedOn w:val="93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75"/>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7" w:customStyle="1">
    <w:name w:val="xl76"/>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8" w:customStyle="1">
    <w:name w:val="xl77"/>
    <w:basedOn w:val="93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9" w:customStyle="1">
    <w:name w:val="xl78"/>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0" w:customStyle="1">
    <w:name w:val="xl79"/>
    <w:basedOn w:val="93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1" w:customStyle="1">
    <w:name w:val="xl80"/>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2" w:customStyle="1">
    <w:name w:val="xl81"/>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3" w:customStyle="1">
    <w:name w:val="xl82"/>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xl83"/>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75" w:customStyle="1">
    <w:name w:val="xl84"/>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6" w:customStyle="1">
    <w:name w:val="xl85"/>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7" w:customStyle="1">
    <w:name w:val="xl86"/>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8" w:customStyle="1">
    <w:name w:val="xl87"/>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9" w:customStyle="1">
    <w:name w:val="xl88"/>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80" w:customStyle="1">
    <w:name w:val="xl89"/>
    <w:basedOn w:val="93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1" w:customStyle="1">
    <w:name w:val="xl90"/>
    <w:basedOn w:val="937"/>
    <w:pPr>
      <w:jc w:val="left"/>
      <w:spacing w:before="100" w:beforeAutospacing="1" w:after="100" w:afterAutospacing="1"/>
      <w:widowControl/>
    </w:pPr>
    <w:rPr>
      <w:rFonts w:ascii="宋体" w:hAnsi="宋体" w:cs="宋体"/>
      <w:sz w:val="24"/>
    </w:rPr>
  </w:style>
  <w:style w:type="paragraph" w:styleId="1282" w:customStyle="1">
    <w:name w:val="样式 首行缩进:  0 字符"/>
    <w:basedOn w:val="937"/>
    <w:link w:val="1283"/>
    <w:qFormat/>
    <w:pPr>
      <w:ind w:firstLine="200"/>
      <w:spacing w:line="360" w:lineRule="auto"/>
    </w:pPr>
    <w:rPr>
      <w:rFonts w:cs="宋体"/>
      <w:sz w:val="24"/>
    </w:rPr>
  </w:style>
  <w:style w:type="character" w:styleId="1283" w:customStyle="1">
    <w:name w:val="样式 首行缩进:  0 字符 Char"/>
    <w:link w:val="1282"/>
    <w:qFormat/>
    <w:rPr>
      <w:rFonts w:ascii="Arial" w:hAnsi="Arial" w:cs="宋体"/>
      <w:sz w:val="24"/>
    </w:rPr>
  </w:style>
  <w:style w:type="paragraph" w:styleId="1284" w:customStyle="1">
    <w:name w:val="*正文"/>
    <w:basedOn w:val="937"/>
    <w:link w:val="1285"/>
    <w:uiPriority w:val="99"/>
    <w:qFormat/>
    <w:pPr>
      <w:ind w:firstLine="482"/>
      <w:spacing w:line="360" w:lineRule="auto"/>
    </w:pPr>
    <w:rPr>
      <w:sz w:val="24"/>
      <w:shd w:val="clear" w:color="auto" w:fill="ffffff"/>
    </w:rPr>
  </w:style>
  <w:style w:type="character" w:styleId="1285" w:customStyle="1">
    <w:name w:val="*正文 Char"/>
    <w:link w:val="1284"/>
    <w:qFormat/>
    <w:rPr>
      <w:sz w:val="24"/>
    </w:rPr>
  </w:style>
  <w:style w:type="character" w:styleId="1286" w:customStyle="1">
    <w:name w:val="列出段落 Char"/>
    <w:uiPriority w:val="99"/>
    <w:rPr>
      <w:rFonts w:ascii="等线"/>
      <w:sz w:val="24"/>
    </w:rPr>
  </w:style>
  <w:style w:type="paragraph" w:styleId="1287" w:customStyle="1">
    <w:name w:val="纯文本12"/>
    <w:basedOn w:val="937"/>
    <w:rPr>
      <w:rFonts w:hint="eastAsia" w:ascii="宋体" w:hAnsi="Courier New" w:eastAsia="楷体_GB2312"/>
      <w:sz w:val="28"/>
    </w:rPr>
  </w:style>
  <w:style w:type="paragraph" w:styleId="1288" w:customStyle="1">
    <w:name w:val="paragraph"/>
    <w:basedOn w:val="937"/>
    <w:pPr>
      <w:jc w:val="left"/>
      <w:spacing w:before="100" w:beforeAutospacing="1" w:after="100" w:afterAutospacing="1"/>
      <w:widowControl/>
    </w:pPr>
    <w:rPr>
      <w:rFonts w:ascii="宋体" w:hAnsi="宋体" w:cs="宋体"/>
      <w:sz w:val="24"/>
    </w:rPr>
  </w:style>
  <w:style w:type="paragraph" w:styleId="1289" w:customStyle="1">
    <w:name w:val="e表格"/>
    <w:basedOn w:val="937"/>
    <w:qFormat/>
    <w:pPr>
      <w:jc w:val="center"/>
    </w:pPr>
  </w:style>
  <w:style w:type="paragraph" w:styleId="1290" w:customStyle="1">
    <w:name w:val="首行缩进"/>
    <w:basedOn w:val="937"/>
    <w:qFormat/>
    <w:pPr>
      <w:ind w:firstLine="480"/>
      <w:jc w:val="left"/>
      <w:spacing w:line="360" w:lineRule="auto"/>
    </w:pPr>
    <w:rPr>
      <w:rFonts w:ascii="宋体" w:hAnsi="宋体"/>
      <w:sz w:val="24"/>
    </w:rPr>
  </w:style>
  <w:style w:type="paragraph" w:styleId="1291" w:customStyle="1">
    <w:name w:val="Table Paragraph"/>
    <w:basedOn w:val="937"/>
    <w:uiPriority w:val="1"/>
    <w:qFormat/>
    <w:pPr>
      <w:ind w:left="106"/>
      <w:jc w:val="left"/>
    </w:pPr>
    <w:rPr>
      <w:rFonts w:ascii="宋体" w:hAnsi="宋体" w:cs="宋体"/>
      <w:sz w:val="22"/>
      <w:szCs w:val="22"/>
      <w:u w:val="single"/>
      <w:lang w:val="zh-CN" w:bidi="zh-CN"/>
    </w:rPr>
  </w:style>
  <w:style w:type="paragraph" w:styleId="1292" w:customStyle="1">
    <w:name w:val="NormalIndent"/>
    <w:basedOn w:val="937"/>
    <w:uiPriority w:val="99"/>
    <w:qFormat/>
    <w:pPr>
      <w:ind w:firstLine="420"/>
      <w:jc w:val="left"/>
      <w:widowControl/>
    </w:pPr>
    <w:rPr>
      <w:rFonts w:eastAsia="楷体_GB2312"/>
      <w:sz w:val="24"/>
    </w:rPr>
  </w:style>
  <w:style w:type="character" w:styleId="1293" w:customStyle="1">
    <w:name w:val="NormalCharacter"/>
    <w:uiPriority w:val="99"/>
    <w:qFormat/>
  </w:style>
  <w:style w:type="character" w:styleId="1294" w:customStyle="1">
    <w:name w:val="Unresolved Mention"/>
    <w:basedOn w:val="947"/>
    <w:uiPriority w:val="99"/>
    <w:semiHidden/>
    <w:unhideWhenUsed/>
    <w:qFormat/>
    <w:rPr>
      <w:color w:val="605e5c"/>
      <w:shd w:val="clear" w:color="auto" w:fill="e1dfdd"/>
    </w:rPr>
  </w:style>
  <w:style w:type="paragraph" w:styleId="1295">
    <w:name w:val="table of figures"/>
    <w:basedOn w:val="937"/>
    <w:next w:val="937"/>
    <w:pPr>
      <w:ind w:left="200" w:hanging="200"/>
    </w:pPr>
  </w:style>
  <w:style w:type="paragraph" w:styleId="1296">
    <w:name w:val="Body Text First Indent 2"/>
    <w:basedOn w:val="975"/>
    <w:link w:val="1297"/>
    <w:uiPriority w:val="99"/>
    <w:qFormat/>
    <w:pPr>
      <w:ind w:left="420" w:firstLine="420"/>
      <w:spacing w:after="120" w:line="360" w:lineRule="auto"/>
    </w:pPr>
    <w:rPr>
      <w:rFonts w:ascii="宋体" w:hAnsi="宋体" w:eastAsia="宋体"/>
    </w:rPr>
  </w:style>
  <w:style w:type="character" w:styleId="1297" w:customStyle="1">
    <w:name w:val="正文首行缩进 2 字符"/>
    <w:basedOn w:val="974"/>
    <w:link w:val="1296"/>
    <w:uiPriority w:val="99"/>
    <w:rPr>
      <w:rFonts w:ascii="宋体" w:hAnsi="宋体" w:eastAsia="方正仿宋简体"/>
      <w:sz w:val="24"/>
    </w:rPr>
  </w:style>
  <w:style w:type="paragraph" w:styleId="1298" w:customStyle="1">
    <w:name w:val="首缩正文"/>
    <w:basedOn w:val="937"/>
    <w:link w:val="1299"/>
    <w:qFormat/>
    <w:pPr>
      <w:ind w:firstLine="200"/>
      <w:spacing w:line="600" w:lineRule="exact"/>
    </w:pPr>
    <w:rPr>
      <w:rFonts w:ascii="Times New Roman" w:hAnsi="Times New Roman" w:eastAsia="仿宋" w:cstheme="minorBidi"/>
      <w:sz w:val="28"/>
      <w:szCs w:val="22"/>
    </w:rPr>
  </w:style>
  <w:style w:type="character" w:styleId="1299" w:customStyle="1">
    <w:name w:val="首缩正文 Char"/>
    <w:basedOn w:val="947"/>
    <w:link w:val="1298"/>
    <w:qFormat/>
    <w:rPr>
      <w:rFonts w:ascii="Times New Roman" w:hAnsi="Times New Roman" w:eastAsia="仿宋" w:cstheme="minorBidi"/>
      <w:sz w:val="28"/>
      <w:szCs w:val="22"/>
    </w:rPr>
  </w:style>
  <w:style w:type="character" w:styleId="1300">
    <w:name w:val="Emphasis"/>
    <w:uiPriority w:val="20"/>
    <w:qFormat/>
    <w:rPr>
      <w:i/>
      <w:iCs/>
    </w:rPr>
  </w:style>
  <w:style w:type="character" w:styleId="1301">
    <w:name w:val="line number"/>
  </w:style>
  <w:style w:type="character" w:styleId="1302" w:customStyle="1">
    <w:name w:val="无间隔 Char"/>
    <w:uiPriority w:val="1"/>
    <w:rPr>
      <w:rFonts w:ascii="Calibri" w:hAnsi="Calibri" w:eastAsia="宋体" w:cs="Times New Roman"/>
      <w:sz w:val="22"/>
      <w:lang w:eastAsia="en-US" w:bidi="en-US"/>
    </w:rPr>
  </w:style>
  <w:style w:type="character" w:styleId="1303" w:customStyle="1">
    <w:name w:val="脚注文本 Char"/>
    <w:rPr>
      <w:rFonts w:ascii="Times New Roman" w:hAnsi="Times New Roman" w:eastAsia="宋体" w:cs="Times New Roman"/>
      <w:sz w:val="18"/>
      <w:szCs w:val="18"/>
    </w:rPr>
  </w:style>
  <w:style w:type="character" w:styleId="1304" w:customStyle="1">
    <w:name w:val="雅黑五号编号1.15间距 Char"/>
    <w:link w:val="1305"/>
    <w:rPr>
      <w:rFonts w:ascii="Times New Roman" w:hAnsi="Times New Roman"/>
      <w:sz w:val="24"/>
      <w:szCs w:val="24"/>
    </w:rPr>
  </w:style>
  <w:style w:type="paragraph" w:styleId="1305" w:customStyle="1">
    <w:name w:val="雅黑五号编号1.15间距"/>
    <w:basedOn w:val="937"/>
    <w:link w:val="1304"/>
    <w:qFormat/>
    <w:pPr>
      <w:ind w:left="840" w:right="2" w:hanging="420"/>
      <w:spacing w:line="276" w:lineRule="auto"/>
      <w:tabs>
        <w:tab w:val="num" w:pos="840" w:leader="none"/>
      </w:tabs>
    </w:pPr>
    <w:rPr>
      <w:rFonts w:ascii="Times New Roman" w:hAnsi="Times New Roman"/>
      <w:sz w:val="24"/>
      <w:szCs w:val="24"/>
    </w:rPr>
  </w:style>
  <w:style w:type="character" w:styleId="1306" w:customStyle="1">
    <w:name w:val="标题 6 Char"/>
    <w:rPr>
      <w:rFonts w:ascii="Arial" w:hAnsi="Arial" w:eastAsia="黑体"/>
      <w:b/>
      <w:bCs/>
      <w:sz w:val="24"/>
      <w:szCs w:val="24"/>
    </w:rPr>
  </w:style>
  <w:style w:type="character" w:styleId="1307" w:customStyle="1">
    <w:name w:val="标题 9 Char"/>
    <w:rPr>
      <w:rFonts w:ascii="Arial" w:hAnsi="Arial" w:eastAsia="黑体"/>
      <w:sz w:val="24"/>
      <w:szCs w:val="21"/>
    </w:rPr>
  </w:style>
  <w:style w:type="character" w:styleId="1308" w:customStyle="1">
    <w:name w:val="标题 7 Char"/>
    <w:rPr>
      <w:rFonts w:ascii="Times New Roman" w:hAnsi="Times New Roman"/>
      <w:b/>
      <w:bCs/>
      <w:sz w:val="24"/>
      <w:szCs w:val="24"/>
    </w:rPr>
  </w:style>
  <w:style w:type="character" w:styleId="1309" w:customStyle="1">
    <w:name w:val="标题 2 Char1"/>
    <w:rPr>
      <w:rFonts w:ascii="Arial" w:hAnsi="Arial" w:eastAsia="黑体"/>
      <w:b/>
      <w:bCs/>
      <w:sz w:val="30"/>
      <w:szCs w:val="32"/>
    </w:rPr>
  </w:style>
  <w:style w:type="character" w:styleId="1310" w:customStyle="1">
    <w:name w:val="标题 5 Char"/>
    <w:rPr>
      <w:rFonts w:ascii="Times New Roman" w:hAnsi="Times New Roman"/>
      <w:b/>
      <w:bCs/>
      <w:sz w:val="28"/>
      <w:szCs w:val="28"/>
    </w:rPr>
  </w:style>
  <w:style w:type="character" w:styleId="1311" w:customStyle="1">
    <w:name w:val="正文缩进 Char"/>
    <w:rPr>
      <w:rFonts w:ascii="Times New Roman" w:hAnsi="Times New Roman" w:eastAsia="宋体" w:cs="Times New Roman"/>
      <w:sz w:val="24"/>
      <w:szCs w:val="24"/>
    </w:rPr>
  </w:style>
  <w:style w:type="character" w:styleId="1312" w:customStyle="1">
    <w:name w:val="雅黑五号1.15间距 Char"/>
    <w:link w:val="1313"/>
    <w:rPr>
      <w:rFonts w:ascii="Times New Roman" w:hAnsi="Times New Roman"/>
      <w:szCs w:val="24"/>
    </w:rPr>
  </w:style>
  <w:style w:type="paragraph" w:styleId="1313" w:customStyle="1">
    <w:name w:val="雅黑五号1.15间距"/>
    <w:basedOn w:val="937"/>
    <w:link w:val="1312"/>
    <w:qFormat/>
    <w:pPr>
      <w:spacing w:line="276" w:lineRule="auto"/>
    </w:pPr>
    <w:rPr>
      <w:rFonts w:ascii="Times New Roman" w:hAnsi="Times New Roman"/>
      <w:szCs w:val="24"/>
    </w:rPr>
  </w:style>
  <w:style w:type="character" w:styleId="1314" w:customStyle="1">
    <w:name w:val="微软雅黑五号1.15间距 Char"/>
    <w:link w:val="1315"/>
    <w:rPr>
      <w:rFonts w:ascii="Times New Roman" w:hAnsi="Times New Roman"/>
      <w:szCs w:val="24"/>
    </w:rPr>
  </w:style>
  <w:style w:type="paragraph" w:styleId="1315" w:customStyle="1">
    <w:name w:val="微软雅黑五号1.15间距"/>
    <w:basedOn w:val="937"/>
    <w:link w:val="1314"/>
    <w:qFormat/>
    <w:pPr>
      <w:ind w:left="424"/>
      <w:spacing w:line="276" w:lineRule="auto"/>
      <w:tabs>
        <w:tab w:val="left" w:pos="1380" w:leader="none"/>
      </w:tabs>
    </w:pPr>
    <w:rPr>
      <w:rFonts w:ascii="Times New Roman" w:hAnsi="Times New Roman"/>
      <w:szCs w:val="24"/>
    </w:rPr>
  </w:style>
  <w:style w:type="character" w:styleId="1316" w:customStyle="1">
    <w:name w:val="文档结构图 Char"/>
    <w:rPr>
      <w:rFonts w:ascii="Times New Roman" w:hAnsi="Times New Roman" w:eastAsia="宋体" w:cs="Times New Roman"/>
      <w:szCs w:val="24"/>
      <w:shd w:val="clear" w:color="auto" w:fill="000080"/>
    </w:rPr>
  </w:style>
  <w:style w:type="character" w:styleId="1317" w:customStyle="1">
    <w:name w:val="tytytyty Char1"/>
    <w:link w:val="1318"/>
    <w:rPr>
      <w:rFonts w:ascii="Times New Roman" w:hAnsi="Times New Roman"/>
      <w:sz w:val="24"/>
      <w:szCs w:val="24"/>
      <w:lang w:eastAsia="ar-SA"/>
    </w:rPr>
  </w:style>
  <w:style w:type="paragraph" w:styleId="1318" w:customStyle="1">
    <w:name w:val="tytytyty"/>
    <w:basedOn w:val="937"/>
    <w:link w:val="1317"/>
    <w:pPr>
      <w:ind w:left="359" w:firstLine="480"/>
      <w:spacing w:line="360" w:lineRule="auto"/>
    </w:pPr>
    <w:rPr>
      <w:rFonts w:ascii="Times New Roman" w:hAnsi="Times New Roman"/>
      <w:sz w:val="24"/>
      <w:szCs w:val="24"/>
      <w:lang w:eastAsia="ar-SA"/>
    </w:rPr>
  </w:style>
  <w:style w:type="character" w:styleId="1319" w:customStyle="1">
    <w:name w:val="列表1 Char"/>
    <w:rPr>
      <w:rFonts w:ascii="Times New Roman" w:hAnsi="Times New Roman"/>
      <w:sz w:val="24"/>
    </w:rPr>
  </w:style>
  <w:style w:type="character" w:styleId="1320" w:customStyle="1">
    <w:name w:val="签名 字符1"/>
    <w:link w:val="1321"/>
    <w:rPr>
      <w:rFonts w:ascii="Times New Roman" w:hAnsi="Times New Roman"/>
      <w:b/>
      <w:sz w:val="32"/>
    </w:rPr>
  </w:style>
  <w:style w:type="paragraph" w:styleId="1321">
    <w:name w:val="Signature"/>
    <w:basedOn w:val="937"/>
    <w:link w:val="1320"/>
    <w:pPr>
      <w:jc w:val="center"/>
      <w:spacing w:line="360" w:lineRule="auto"/>
      <w:tabs>
        <w:tab w:val="left" w:pos="905" w:leader="none"/>
        <w:tab w:val="left" w:pos="935" w:leader="none"/>
      </w:tabs>
    </w:pPr>
    <w:rPr>
      <w:rFonts w:ascii="Times New Roman" w:hAnsi="Times New Roman"/>
      <w:b/>
      <w:sz w:val="32"/>
    </w:rPr>
  </w:style>
  <w:style w:type="character" w:styleId="1322" w:customStyle="1">
    <w:name w:val="s201"/>
    <w:rPr>
      <w:rFonts w:hint="default" w:ascii="Wingdings" w:hAnsi="Wingdings"/>
      <w:b w:val="0"/>
      <w:bCs w:val="0"/>
      <w:i w:val="0"/>
      <w:iCs w:val="0"/>
      <w:strike w:val="0"/>
      <w:color w:val="000000"/>
      <w:sz w:val="21"/>
      <w:szCs w:val="21"/>
      <w:u w:val="none"/>
    </w:rPr>
  </w:style>
  <w:style w:type="character" w:styleId="1323" w:customStyle="1">
    <w:name w:val="正文标准格式 Char"/>
    <w:link w:val="1324"/>
    <w:rPr>
      <w:rFonts w:ascii="Verdana" w:hAnsi="Verdana" w:eastAsia="华文细黑"/>
      <w:szCs w:val="24"/>
    </w:rPr>
  </w:style>
  <w:style w:type="paragraph" w:styleId="1324" w:customStyle="1">
    <w:name w:val="正文标准格式"/>
    <w:link w:val="1323"/>
    <w:pPr>
      <w:ind w:firstLine="431"/>
      <w:spacing w:line="360" w:lineRule="auto"/>
    </w:pPr>
    <w:rPr>
      <w:rFonts w:ascii="Verdana" w:hAnsi="Verdana" w:eastAsia="华文细黑"/>
      <w:szCs w:val="24"/>
    </w:rPr>
  </w:style>
  <w:style w:type="character" w:styleId="1325" w:customStyle="1">
    <w:name w:val="h21"/>
    <w:rPr>
      <w:rFonts w:hint="eastAsia" w:ascii="宋体" w:hAnsi="宋体" w:eastAsia="宋体"/>
      <w:b/>
      <w:bCs/>
      <w:i w:val="0"/>
      <w:iCs w:val="0"/>
      <w:strike w:val="0"/>
      <w:color w:val="000000"/>
      <w:sz w:val="24"/>
      <w:szCs w:val="24"/>
      <w:u w:val="none"/>
    </w:rPr>
  </w:style>
  <w:style w:type="character" w:styleId="1326" w:customStyle="1">
    <w:name w:val="标题 Char"/>
    <w:rPr>
      <w:rFonts w:ascii="Arial" w:hAnsi="Arial" w:eastAsia="宋体" w:cs="Arial"/>
      <w:b/>
      <w:bCs/>
      <w:sz w:val="32"/>
      <w:szCs w:val="32"/>
    </w:rPr>
  </w:style>
  <w:style w:type="character" w:styleId="1327" w:customStyle="1">
    <w:name w:val="s181"/>
    <w:rPr>
      <w:rFonts w:hint="eastAsia" w:ascii="黑体" w:hAnsi="黑体" w:eastAsia="黑体"/>
      <w:b w:val="0"/>
      <w:bCs w:val="0"/>
      <w:i w:val="0"/>
      <w:iCs w:val="0"/>
      <w:strike w:val="0"/>
      <w:color w:val="000000"/>
      <w:sz w:val="28"/>
      <w:szCs w:val="28"/>
      <w:u w:val="none"/>
    </w:rPr>
  </w:style>
  <w:style w:type="character" w:styleId="1328" w:customStyle="1">
    <w:name w:val="MM Topic 2 Char"/>
    <w:link w:val="1329"/>
    <w:rPr>
      <w:rFonts w:ascii="Cambria" w:hAnsi="Cambria"/>
      <w:b/>
      <w:bCs/>
      <w:sz w:val="32"/>
      <w:szCs w:val="32"/>
    </w:rPr>
  </w:style>
  <w:style w:type="paragraph" w:styleId="1329" w:customStyle="1">
    <w:name w:val="MM Topic 2"/>
    <w:basedOn w:val="939"/>
    <w:link w:val="1328"/>
    <w:pPr>
      <w:spacing w:before="260" w:after="260" w:line="415" w:lineRule="auto"/>
    </w:pPr>
    <w:rPr>
      <w:rFonts w:ascii="Cambria" w:hAnsi="Cambria"/>
      <w:sz w:val="32"/>
    </w:rPr>
  </w:style>
  <w:style w:type="character" w:styleId="1330" w:customStyle="1">
    <w:name w:val="boldbodycopy"/>
    <w:basedOn w:val="947"/>
  </w:style>
  <w:style w:type="character" w:styleId="1331" w:customStyle="1">
    <w:name w:val="日期 Char"/>
    <w:uiPriority w:val="99"/>
    <w:rPr>
      <w:rFonts w:ascii="Times New Roman" w:hAnsi="Times New Roman"/>
      <w:sz w:val="24"/>
      <w:szCs w:val="24"/>
    </w:rPr>
  </w:style>
  <w:style w:type="character" w:styleId="1332" w:customStyle="1">
    <w:name w:val="页眉 Char"/>
    <w:uiPriority w:val="99"/>
    <w:rPr>
      <w:sz w:val="18"/>
      <w:szCs w:val="18"/>
    </w:rPr>
  </w:style>
  <w:style w:type="character" w:styleId="1333" w:customStyle="1">
    <w:name w:val="hei181"/>
  </w:style>
  <w:style w:type="character" w:styleId="1334" w:customStyle="1">
    <w:name w:val="Neu-T2 (文字)"/>
    <w:link w:val="1335"/>
    <w:rPr>
      <w:rFonts w:ascii="宋体" w:hAnsi="宋体" w:cs="宋体"/>
      <w:b/>
      <w:sz w:val="30"/>
      <w:szCs w:val="32"/>
    </w:rPr>
  </w:style>
  <w:style w:type="paragraph" w:styleId="1335" w:customStyle="1">
    <w:name w:val="Neu-T2"/>
    <w:basedOn w:val="939"/>
    <w:link w:val="1334"/>
    <w:pPr>
      <w:numPr>
        <w:ilvl w:val="1"/>
        <w:numId w:val="19"/>
      </w:numPr>
      <w:ind w:left="1202"/>
      <w:jc w:val="left"/>
      <w:keepLines w:val="0"/>
      <w:spacing w:line="700" w:lineRule="exact"/>
      <w:widowControl/>
    </w:pPr>
    <w:rPr>
      <w:rFonts w:ascii="宋体" w:hAnsi="宋体" w:cs="宋体"/>
      <w:bCs w:val="0"/>
      <w:sz w:val="30"/>
    </w:rPr>
  </w:style>
  <w:style w:type="character" w:styleId="1336" w:customStyle="1">
    <w:name w:val="s101"/>
    <w:rPr>
      <w:rFonts w:hint="default" w:ascii="Arial" w:hAnsi="Arial" w:cs="Arial"/>
      <w:b w:val="0"/>
      <w:bCs w:val="0"/>
      <w:i w:val="0"/>
      <w:iCs w:val="0"/>
      <w:strike w:val="0"/>
      <w:color w:val="000000"/>
      <w:sz w:val="24"/>
      <w:szCs w:val="24"/>
      <w:u w:val="none"/>
    </w:rPr>
  </w:style>
  <w:style w:type="character" w:styleId="1337" w:customStyle="1">
    <w:name w:val="已访问的超链接1"/>
    <w:rPr>
      <w:color w:val="800080"/>
      <w:u w:val="single"/>
    </w:rPr>
  </w:style>
  <w:style w:type="character" w:styleId="1338" w:customStyle="1">
    <w:name w:val="s111"/>
    <w:rPr>
      <w:rFonts w:hint="default" w:ascii="Times New Roman" w:hAnsi="Times New Roman" w:cs="Times New Roman"/>
      <w:b/>
      <w:bCs/>
      <w:i w:val="0"/>
      <w:iCs w:val="0"/>
      <w:strike w:val="0"/>
      <w:color w:val="000000"/>
      <w:sz w:val="24"/>
      <w:szCs w:val="24"/>
      <w:u w:val="none"/>
    </w:rPr>
  </w:style>
  <w:style w:type="character" w:styleId="1339" w:customStyle="1">
    <w:name w:val="汗水正文 Char"/>
    <w:link w:val="1340"/>
    <w:rPr>
      <w:sz w:val="24"/>
      <w:szCs w:val="24"/>
    </w:rPr>
  </w:style>
  <w:style w:type="paragraph" w:styleId="1340" w:customStyle="1">
    <w:name w:val="汗水正文"/>
    <w:basedOn w:val="937"/>
    <w:link w:val="1339"/>
    <w:pPr>
      <w:ind w:right="-360" w:firstLine="420"/>
      <w:jc w:val="left"/>
      <w:spacing w:before="120" w:after="160" w:line="360" w:lineRule="auto"/>
      <w:widowControl/>
    </w:pPr>
    <w:rPr>
      <w:sz w:val="24"/>
      <w:szCs w:val="24"/>
    </w:rPr>
  </w:style>
  <w:style w:type="character" w:styleId="1341" w:customStyle="1">
    <w:name w:val="s241"/>
    <w:rPr>
      <w:rFonts w:hint="default" w:ascii="Arial" w:hAnsi="Arial" w:cs="Arial"/>
      <w:b w:val="0"/>
      <w:bCs w:val="0"/>
      <w:i w:val="0"/>
      <w:iCs w:val="0"/>
      <w:strike w:val="0"/>
      <w:color w:val="000000"/>
      <w:sz w:val="18"/>
      <w:szCs w:val="18"/>
      <w:u w:val="none"/>
    </w:rPr>
  </w:style>
  <w:style w:type="character" w:styleId="1342" w:customStyle="1">
    <w:name w:val="HTML 预设格式 Char"/>
    <w:uiPriority w:val="99"/>
    <w:rPr>
      <w:rFonts w:ascii="Arial Unicode MS" w:hAnsi="Arial Unicode MS" w:eastAsia="Arial Unicode MS" w:cs="Arial Unicode MS"/>
      <w:sz w:val="20"/>
      <w:szCs w:val="20"/>
    </w:rPr>
  </w:style>
  <w:style w:type="character" w:styleId="1343" w:customStyle="1">
    <w:name w:val="s151"/>
    <w:rPr>
      <w:rFonts w:hint="eastAsia" w:ascii="宋体" w:hAnsi="宋体" w:eastAsia="宋体"/>
      <w:b w:val="0"/>
      <w:bCs w:val="0"/>
      <w:i w:val="0"/>
      <w:iCs w:val="0"/>
      <w:strike w:val="0"/>
      <w:color w:val="000000"/>
      <w:sz w:val="21"/>
      <w:szCs w:val="21"/>
      <w:u w:val="none"/>
    </w:rPr>
  </w:style>
  <w:style w:type="character" w:styleId="1344" w:customStyle="1">
    <w:name w:val="批注框文本 Char"/>
    <w:uiPriority w:val="99"/>
    <w:rPr>
      <w:rFonts w:ascii="Times New Roman" w:hAnsi="Times New Roman" w:eastAsia="宋体" w:cs="Times New Roman"/>
      <w:sz w:val="18"/>
      <w:szCs w:val="18"/>
    </w:rPr>
  </w:style>
  <w:style w:type="character" w:styleId="1345" w:customStyle="1">
    <w:name w:val="s71"/>
    <w:rPr>
      <w:rFonts w:hint="eastAsia" w:ascii="黑体" w:hAnsi="黑体" w:eastAsia="黑体"/>
      <w:b w:val="0"/>
      <w:bCs w:val="0"/>
      <w:i w:val="0"/>
      <w:iCs w:val="0"/>
      <w:strike w:val="0"/>
      <w:color w:val="000000"/>
      <w:sz w:val="44"/>
      <w:szCs w:val="44"/>
      <w:u w:val="none"/>
    </w:rPr>
  </w:style>
  <w:style w:type="character" w:styleId="1346" w:customStyle="1">
    <w:name w:val="正文（首行缩进2字符） Char"/>
    <w:link w:val="1347"/>
    <w:rPr>
      <w:rFonts w:ascii="Times New Roman" w:hAnsi="Times New Roman"/>
      <w:sz w:val="24"/>
      <w:szCs w:val="24"/>
    </w:rPr>
  </w:style>
  <w:style w:type="paragraph" w:styleId="1347" w:customStyle="1">
    <w:name w:val="正文（首行缩进2字符）"/>
    <w:basedOn w:val="937"/>
    <w:link w:val="1346"/>
    <w:uiPriority w:val="99"/>
    <w:qFormat/>
    <w:pPr>
      <w:ind w:firstLine="480"/>
      <w:spacing w:line="360" w:lineRule="auto"/>
    </w:pPr>
    <w:rPr>
      <w:rFonts w:ascii="Times New Roman" w:hAnsi="Times New Roman"/>
      <w:sz w:val="24"/>
      <w:szCs w:val="24"/>
    </w:rPr>
  </w:style>
  <w:style w:type="character" w:styleId="1348" w:customStyle="1">
    <w:name w:val="s131"/>
    <w:rPr>
      <w:rFonts w:hint="eastAsia" w:ascii="黑体" w:hAnsi="黑体" w:eastAsia="黑体"/>
      <w:b w:val="0"/>
      <w:bCs w:val="0"/>
      <w:i w:val="0"/>
      <w:iCs w:val="0"/>
      <w:strike w:val="0"/>
      <w:color w:val="000000"/>
      <w:sz w:val="20"/>
      <w:szCs w:val="20"/>
      <w:u w:val="none"/>
    </w:rPr>
  </w:style>
  <w:style w:type="character" w:styleId="1349" w:customStyle="1">
    <w:name w:val="Neu-Text Char"/>
    <w:link w:val="1350"/>
    <w:rPr>
      <w:rFonts w:ascii="Century" w:hAnsi="Century"/>
      <w:spacing w:val="16"/>
      <w:sz w:val="28"/>
      <w:szCs w:val="24"/>
    </w:rPr>
  </w:style>
  <w:style w:type="paragraph" w:styleId="1350" w:customStyle="1">
    <w:name w:val="Neu-Text"/>
    <w:basedOn w:val="1031"/>
    <w:link w:val="1349"/>
    <w:pPr>
      <w:jc w:val="left"/>
      <w:spacing w:line="600" w:lineRule="exact"/>
    </w:pPr>
    <w:rPr>
      <w:rFonts w:ascii="Century" w:hAnsi="Century" w:eastAsia="宋体"/>
      <w:spacing w:val="16"/>
      <w:position w:val="0"/>
      <w:sz w:val="28"/>
      <w:szCs w:val="24"/>
    </w:rPr>
  </w:style>
  <w:style w:type="character" w:styleId="1351" w:customStyle="1">
    <w:name w:val="标题 4 Char"/>
    <w:rPr>
      <w:rFonts w:ascii="Arial" w:hAnsi="Arial" w:eastAsia="黑体"/>
      <w:b/>
      <w:bCs/>
      <w:sz w:val="28"/>
      <w:szCs w:val="28"/>
    </w:rPr>
  </w:style>
  <w:style w:type="character" w:styleId="1352" w:customStyle="1">
    <w:name w:val="s191"/>
    <w:rPr>
      <w:rFonts w:hint="default" w:ascii="Times New Roman" w:hAnsi="Times New Roman" w:cs="Times New Roman"/>
      <w:b w:val="0"/>
      <w:bCs w:val="0"/>
      <w:i w:val="0"/>
      <w:iCs w:val="0"/>
      <w:strike w:val="0"/>
      <w:color w:val="000000"/>
      <w:sz w:val="21"/>
      <w:szCs w:val="21"/>
      <w:u w:val="none"/>
    </w:rPr>
  </w:style>
  <w:style w:type="character" w:styleId="1353" w:customStyle="1">
    <w:name w:val="正文首行缩进 2 Char"/>
    <w:link w:val="1354"/>
    <w:rPr>
      <w:rFonts w:ascii="Times New Roman" w:hAnsi="Times New Roman"/>
      <w:szCs w:val="22"/>
    </w:rPr>
  </w:style>
  <w:style w:type="paragraph" w:styleId="1354" w:customStyle="1">
    <w:name w:val="StGen0"/>
    <w:basedOn w:val="937"/>
    <w:next w:val="937"/>
    <w:link w:val="1353"/>
    <w:pPr>
      <w:ind w:left="960"/>
      <w:jc w:val="left"/>
      <w:spacing w:line="360" w:lineRule="auto"/>
    </w:pPr>
    <w:rPr>
      <w:rFonts w:ascii="Times New Roman" w:hAnsi="Times New Roman"/>
      <w:szCs w:val="22"/>
    </w:rPr>
  </w:style>
  <w:style w:type="character" w:styleId="1355" w:customStyle="1">
    <w:name w:val="样式 样式 首行缩进:  0.74 厘米 行距: 1.5 倍行距 + (西文) Times New Roman (中文) 华文... Char"/>
    <w:link w:val="1356"/>
    <w:rPr>
      <w:rFonts w:ascii="Times New Roman" w:hAnsi="Times New Roman" w:eastAsia="华文细黑" w:cs="宋体"/>
    </w:rPr>
  </w:style>
  <w:style w:type="paragraph" w:styleId="1356" w:customStyle="1">
    <w:name w:val="样式 样式 首行缩进:  0.74 厘米 行距: 1.5 倍行距 + (西文) Times New Roman (中文) 华文..."/>
    <w:basedOn w:val="937"/>
    <w:link w:val="1355"/>
    <w:pPr>
      <w:ind w:firstLine="420"/>
      <w:spacing w:line="360" w:lineRule="auto"/>
    </w:pPr>
    <w:rPr>
      <w:rFonts w:ascii="Times New Roman" w:hAnsi="Times New Roman" w:eastAsia="华文细黑" w:cs="宋体"/>
    </w:rPr>
  </w:style>
  <w:style w:type="character" w:styleId="1357" w:customStyle="1">
    <w:name w:val="样式 首行缩进:  0.74 厘米 行距: 1.5 倍行距 Char"/>
    <w:link w:val="1358"/>
    <w:rPr>
      <w:rFonts w:cs="宋体"/>
      <w:sz w:val="24"/>
    </w:rPr>
  </w:style>
  <w:style w:type="paragraph" w:styleId="1358" w:customStyle="1">
    <w:name w:val="样式 首行缩进:  0.74 厘米 行距: 1.5 倍行距"/>
    <w:basedOn w:val="937"/>
    <w:link w:val="1357"/>
    <w:pPr>
      <w:ind w:firstLine="420"/>
      <w:spacing w:line="360" w:lineRule="auto"/>
    </w:pPr>
    <w:rPr>
      <w:rFonts w:cs="宋体"/>
      <w:sz w:val="24"/>
    </w:rPr>
  </w:style>
  <w:style w:type="character" w:styleId="1359" w:customStyle="1">
    <w:name w:val="新正文 Char"/>
    <w:link w:val="1360"/>
    <w:rPr>
      <w:sz w:val="24"/>
      <w:szCs w:val="24"/>
    </w:rPr>
  </w:style>
  <w:style w:type="paragraph" w:styleId="1360" w:customStyle="1">
    <w:name w:val="新正文"/>
    <w:basedOn w:val="937"/>
    <w:link w:val="1359"/>
    <w:pPr>
      <w:ind w:firstLine="200"/>
      <w:spacing w:line="360" w:lineRule="auto"/>
    </w:pPr>
    <w:rPr>
      <w:sz w:val="24"/>
      <w:szCs w:val="24"/>
    </w:rPr>
  </w:style>
  <w:style w:type="character" w:styleId="1361" w:customStyle="1">
    <w:name w:val="s161"/>
    <w:rPr>
      <w:rFonts w:hint="default" w:ascii="Wingdings" w:hAnsi="Wingdings"/>
      <w:b w:val="0"/>
      <w:bCs w:val="0"/>
      <w:i w:val="0"/>
      <w:iCs w:val="0"/>
      <w:strike w:val="0"/>
      <w:color w:val="000000"/>
      <w:sz w:val="24"/>
      <w:szCs w:val="24"/>
      <w:u w:val="none"/>
    </w:rPr>
  </w:style>
  <w:style w:type="character" w:styleId="1362" w:customStyle="1">
    <w:name w:val="t_tag"/>
  </w:style>
  <w:style w:type="character" w:styleId="1363" w:customStyle="1">
    <w:name w:val="Neu-T4 (文字)"/>
    <w:link w:val="1364"/>
    <w:rPr>
      <w:rFonts w:ascii="宋体" w:hAnsi="宋体" w:cs="宋体"/>
      <w:bCs/>
      <w:sz w:val="24"/>
      <w:szCs w:val="24"/>
      <w:lang w:eastAsia="ja-JP"/>
    </w:rPr>
  </w:style>
  <w:style w:type="paragraph" w:styleId="1364" w:customStyle="1">
    <w:name w:val="Neu-T4"/>
    <w:basedOn w:val="941"/>
    <w:link w:val="1363"/>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365" w:customStyle="1">
    <w:name w:val="cn_text1"/>
    <w:rPr>
      <w:rFonts w:ascii="宋体" w:hAnsi="宋体" w:eastAsia="宋体"/>
      <w:sz w:val="28"/>
      <w:szCs w:val="28"/>
      <w:lang w:val="en-US" w:eastAsia="zh-CN" w:bidi="ar-SA"/>
    </w:rPr>
  </w:style>
  <w:style w:type="character" w:styleId="1366" w:customStyle="1">
    <w:name w:val="样式6 Char"/>
    <w:link w:val="1367"/>
    <w:rPr>
      <w:rFonts w:ascii="宋体" w:hAnsi="宋体"/>
      <w:sz w:val="24"/>
      <w:szCs w:val="24"/>
      <w:lang w:eastAsia="en-US" w:bidi="en-US"/>
    </w:rPr>
  </w:style>
  <w:style w:type="paragraph" w:styleId="1367" w:customStyle="1">
    <w:name w:val="样式6"/>
    <w:basedOn w:val="977"/>
    <w:link w:val="1366"/>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368" w:customStyle="1">
    <w:name w:val="Neu-T3 Char"/>
    <w:link w:val="1369"/>
    <w:rPr>
      <w:rFonts w:ascii="宋体" w:hAnsi="宋体" w:cs="宋体"/>
      <w:b/>
      <w:sz w:val="28"/>
      <w:szCs w:val="28"/>
    </w:rPr>
  </w:style>
  <w:style w:type="paragraph" w:styleId="1369" w:customStyle="1">
    <w:name w:val="Neu-T3"/>
    <w:basedOn w:val="940"/>
    <w:link w:val="1368"/>
    <w:pPr>
      <w:numPr>
        <w:ilvl w:val="2"/>
        <w:numId w:val="19"/>
      </w:numPr>
      <w:jc w:val="left"/>
      <w:keepLines w:val="0"/>
      <w:spacing w:before="0" w:after="0" w:line="700" w:lineRule="exact"/>
    </w:pPr>
    <w:rPr>
      <w:rFonts w:ascii="宋体" w:hAnsi="宋体" w:cs="宋体"/>
      <w:bCs w:val="0"/>
      <w:sz w:val="28"/>
      <w:szCs w:val="28"/>
    </w:rPr>
  </w:style>
  <w:style w:type="character" w:styleId="1370" w:customStyle="1">
    <w:name w:val="p1"/>
    <w:rPr>
      <w:rFonts w:hint="eastAsia" w:ascii="宋体" w:hAnsi="宋体" w:eastAsia="宋体"/>
      <w:b w:val="0"/>
      <w:bCs w:val="0"/>
      <w:i w:val="0"/>
      <w:iCs w:val="0"/>
      <w:strike w:val="0"/>
      <w:color w:val="000000"/>
      <w:sz w:val="24"/>
      <w:szCs w:val="24"/>
      <w:u w:val="none"/>
    </w:rPr>
  </w:style>
  <w:style w:type="character" w:styleId="1371" w:customStyle="1">
    <w:name w:val="标准正文 Char"/>
    <w:link w:val="1372"/>
    <w:rPr>
      <w:sz w:val="24"/>
    </w:rPr>
  </w:style>
  <w:style w:type="paragraph" w:styleId="1372" w:customStyle="1">
    <w:name w:val="标准正文"/>
    <w:basedOn w:val="969"/>
    <w:next w:val="1347"/>
    <w:link w:val="1371"/>
    <w:uiPriority w:val="99"/>
    <w:qFormat/>
    <w:pPr>
      <w:ind w:firstLine="482"/>
      <w:jc w:val="both"/>
      <w:spacing w:before="60" w:after="60" w:line="360" w:lineRule="auto"/>
    </w:pPr>
    <w:rPr>
      <w:rFonts w:eastAsia="宋体"/>
    </w:rPr>
  </w:style>
  <w:style w:type="character" w:styleId="1373" w:customStyle="1">
    <w:name w:val="s211"/>
    <w:rPr>
      <w:rFonts w:hint="default" w:ascii="Calibri" w:hAnsi="Calibri"/>
      <w:b w:val="0"/>
      <w:bCs w:val="0"/>
      <w:i w:val="0"/>
      <w:iCs w:val="0"/>
      <w:strike w:val="0"/>
      <w:color w:val="000000"/>
      <w:sz w:val="21"/>
      <w:szCs w:val="21"/>
      <w:u w:val="none"/>
    </w:rPr>
  </w:style>
  <w:style w:type="character" w:styleId="1374" w:customStyle="1">
    <w:name w:val="称呼 字符1"/>
    <w:link w:val="1375"/>
    <w:rPr>
      <w:rFonts w:ascii="Times New Roman" w:hAnsi="Times New Roman"/>
      <w:sz w:val="24"/>
    </w:rPr>
  </w:style>
  <w:style w:type="paragraph" w:styleId="1375">
    <w:name w:val="Salutation"/>
    <w:basedOn w:val="937"/>
    <w:next w:val="937"/>
    <w:link w:val="1374"/>
    <w:pPr>
      <w:spacing w:before="60"/>
    </w:pPr>
    <w:rPr>
      <w:rFonts w:ascii="Times New Roman" w:hAnsi="Times New Roman"/>
      <w:sz w:val="24"/>
    </w:rPr>
  </w:style>
  <w:style w:type="character" w:styleId="1376" w:customStyle="1">
    <w:name w:val="样式 首行缩进:  2 字符5 Char"/>
    <w:link w:val="1377"/>
    <w:rPr>
      <w:rFonts w:ascii="Times New Roman" w:hAnsi="Times New Roman" w:cs="宋体"/>
      <w:sz w:val="24"/>
    </w:rPr>
  </w:style>
  <w:style w:type="paragraph" w:styleId="1377" w:customStyle="1">
    <w:name w:val="样式 首行缩进:  2 字符5"/>
    <w:basedOn w:val="937"/>
    <w:link w:val="1376"/>
    <w:pPr>
      <w:ind w:firstLine="480"/>
      <w:spacing w:before="120" w:line="360" w:lineRule="auto"/>
    </w:pPr>
    <w:rPr>
      <w:rFonts w:ascii="Times New Roman" w:hAnsi="Times New Roman" w:cs="宋体"/>
      <w:sz w:val="24"/>
    </w:rPr>
  </w:style>
  <w:style w:type="character" w:styleId="1378" w:customStyle="1">
    <w:name w:val="正文文本缩进 3 Char"/>
    <w:rPr>
      <w:rFonts w:ascii="宋体" w:hAnsi="Times New Roman" w:eastAsia="宋体" w:cs="Times New Roman"/>
      <w:szCs w:val="20"/>
    </w:rPr>
  </w:style>
  <w:style w:type="character" w:styleId="1379" w:customStyle="1">
    <w:name w:val="页脚 Char"/>
    <w:uiPriority w:val="99"/>
    <w:rPr>
      <w:sz w:val="18"/>
      <w:szCs w:val="18"/>
    </w:rPr>
  </w:style>
  <w:style w:type="character" w:styleId="1380" w:customStyle="1">
    <w:name w:val="tytytyty Char Char Char"/>
    <w:link w:val="1381"/>
    <w:rPr>
      <w:rFonts w:ascii="Times New Roman" w:hAnsi="Times New Roman"/>
      <w:sz w:val="24"/>
      <w:szCs w:val="24"/>
    </w:rPr>
  </w:style>
  <w:style w:type="paragraph" w:styleId="1381" w:customStyle="1">
    <w:name w:val="tytytyty Char Char"/>
    <w:basedOn w:val="937"/>
    <w:link w:val="1380"/>
    <w:pPr>
      <w:ind w:left="359" w:firstLine="480"/>
      <w:spacing w:line="360" w:lineRule="auto"/>
    </w:pPr>
    <w:rPr>
      <w:rFonts w:ascii="Times New Roman" w:hAnsi="Times New Roman"/>
      <w:sz w:val="24"/>
      <w:szCs w:val="24"/>
    </w:rPr>
  </w:style>
  <w:style w:type="character" w:styleId="1382" w:customStyle="1">
    <w:name w:val="greycolor1"/>
    <w:rPr>
      <w:sz w:val="18"/>
      <w:szCs w:val="18"/>
    </w:rPr>
  </w:style>
  <w:style w:type="character" w:styleId="1383" w:customStyle="1">
    <w:name w:val="s121"/>
    <w:rPr>
      <w:rFonts w:hint="default" w:ascii="Times New Roman" w:hAnsi="Times New Roman" w:cs="Times New Roman"/>
      <w:b w:val="0"/>
      <w:bCs w:val="0"/>
      <w:i w:val="0"/>
      <w:iCs w:val="0"/>
      <w:strike w:val="0"/>
      <w:color w:val="000000"/>
      <w:sz w:val="24"/>
      <w:szCs w:val="24"/>
      <w:u w:val="none"/>
    </w:rPr>
  </w:style>
  <w:style w:type="character" w:styleId="1384" w:customStyle="1">
    <w:name w:val="正文文本 Char"/>
    <w:uiPriority w:val="99"/>
    <w:rPr>
      <w:rFonts w:ascii="Times New Roman" w:hAnsi="Times New Roman"/>
      <w:sz w:val="24"/>
      <w:szCs w:val="24"/>
    </w:rPr>
  </w:style>
  <w:style w:type="character" w:styleId="1385" w:customStyle="1">
    <w:name w:val="SANGFOR_6_正文 Char"/>
    <w:link w:val="1386"/>
    <w:rPr>
      <w:rFonts w:eastAsia="微软雅黑"/>
      <w:szCs w:val="24"/>
    </w:rPr>
  </w:style>
  <w:style w:type="paragraph" w:styleId="1386" w:customStyle="1">
    <w:name w:val="SANGFOR_6_正文"/>
    <w:basedOn w:val="937"/>
    <w:link w:val="1385"/>
    <w:pPr>
      <w:ind w:firstLine="420"/>
      <w:spacing w:line="360" w:lineRule="auto"/>
    </w:pPr>
    <w:rPr>
      <w:rFonts w:eastAsia="微软雅黑"/>
      <w:szCs w:val="24"/>
    </w:rPr>
  </w:style>
  <w:style w:type="character" w:styleId="1387" w:customStyle="1">
    <w:name w:val="正文首行缩进 Char"/>
    <w:rPr>
      <w:rFonts w:ascii="Times New Roman" w:hAnsi="Times New Roman"/>
      <w:sz w:val="24"/>
      <w:szCs w:val="24"/>
    </w:rPr>
  </w:style>
  <w:style w:type="character" w:styleId="1388" w:customStyle="1">
    <w:name w:val="s41"/>
    <w:rPr>
      <w:rFonts w:hint="eastAsia" w:ascii="黑体" w:hAnsi="黑体" w:eastAsia="黑体"/>
      <w:b w:val="0"/>
      <w:bCs w:val="0"/>
      <w:i w:val="0"/>
      <w:iCs w:val="0"/>
      <w:strike w:val="0"/>
      <w:color w:val="000000"/>
      <w:sz w:val="30"/>
      <w:szCs w:val="30"/>
      <w:u w:val="none"/>
    </w:rPr>
  </w:style>
  <w:style w:type="character" w:styleId="1389" w:customStyle="1">
    <w:name w:val="正文文本缩进 2 Char"/>
    <w:rPr>
      <w:rFonts w:ascii="Times New Roman" w:hAnsi="Times New Roman" w:eastAsia="宋体" w:cs="Times New Roman"/>
      <w:szCs w:val="24"/>
    </w:rPr>
  </w:style>
  <w:style w:type="character" w:styleId="1390" w:customStyle="1">
    <w:name w:val="样式 正文缩进 + 首行缩进:  2 字符 Char"/>
    <w:link w:val="1391"/>
    <w:rPr>
      <w:rFonts w:ascii="Times New Roman" w:hAnsi="Times New Roman" w:cs="宋体"/>
      <w:sz w:val="24"/>
    </w:rPr>
  </w:style>
  <w:style w:type="paragraph" w:styleId="1391" w:customStyle="1">
    <w:name w:val="样式 正文缩进 + 首行缩进:  2 字符"/>
    <w:basedOn w:val="969"/>
    <w:link w:val="1390"/>
    <w:pPr>
      <w:ind w:firstLine="200"/>
      <w:jc w:val="both"/>
      <w:spacing w:line="360" w:lineRule="auto"/>
    </w:pPr>
    <w:rPr>
      <w:rFonts w:ascii="Times New Roman" w:hAnsi="Times New Roman" w:eastAsia="宋体" w:cs="宋体"/>
    </w:rPr>
  </w:style>
  <w:style w:type="character" w:styleId="1392" w:customStyle="1">
    <w:name w:val="s261"/>
    <w:rPr>
      <w:rFonts w:hint="eastAsia" w:ascii="华文细黑" w:hAnsi="华文细黑" w:eastAsia="华文细黑"/>
      <w:b w:val="0"/>
      <w:bCs w:val="0"/>
      <w:i w:val="0"/>
      <w:iCs w:val="0"/>
      <w:strike w:val="0"/>
      <w:color w:val="000000"/>
      <w:sz w:val="18"/>
      <w:szCs w:val="18"/>
      <w:u w:val="none"/>
    </w:rPr>
  </w:style>
  <w:style w:type="character" w:styleId="1393" w:customStyle="1">
    <w:name w:val="题注 Char"/>
    <w:rPr>
      <w:rFonts w:ascii="Arial" w:hAnsi="Arial" w:eastAsia="黑体" w:cs="Arial"/>
    </w:rPr>
  </w:style>
  <w:style w:type="character" w:styleId="1394" w:customStyle="1">
    <w:name w:val="正文文本 3 字符1"/>
    <w:link w:val="1395"/>
    <w:rPr>
      <w:sz w:val="16"/>
      <w:szCs w:val="16"/>
    </w:rPr>
  </w:style>
  <w:style w:type="paragraph" w:styleId="1395">
    <w:name w:val="Body Text 3"/>
    <w:basedOn w:val="937"/>
    <w:link w:val="1394"/>
    <w:unhideWhenUsed/>
    <w:pPr>
      <w:spacing w:after="120" w:line="360" w:lineRule="auto"/>
    </w:pPr>
    <w:rPr>
      <w:sz w:val="16"/>
      <w:szCs w:val="16"/>
    </w:rPr>
  </w:style>
  <w:style w:type="character" w:styleId="1396" w:customStyle="1">
    <w:name w:val="纯文本 Char1"/>
    <w:rPr>
      <w:rFonts w:ascii="宋体" w:hAnsi="Courier New"/>
      <w:sz w:val="24"/>
    </w:rPr>
  </w:style>
  <w:style w:type="character" w:styleId="1397" w:customStyle="1">
    <w:name w:val="Fig Char"/>
    <w:link w:val="1398"/>
    <w:rPr>
      <w:rFonts w:cs="Arial"/>
      <w:sz w:val="22"/>
      <w:szCs w:val="22"/>
    </w:rPr>
  </w:style>
  <w:style w:type="paragraph" w:styleId="1398" w:customStyle="1">
    <w:name w:val="Fig"/>
    <w:basedOn w:val="937"/>
    <w:link w:val="1397"/>
    <w:pPr>
      <w:numPr>
        <w:numId w:val="24"/>
      </w:numPr>
      <w:jc w:val="center"/>
      <w:spacing w:after="120" w:line="360" w:lineRule="auto"/>
      <w:widowControl/>
    </w:pPr>
    <w:rPr>
      <w:rFonts w:cs="Arial"/>
      <w:sz w:val="22"/>
      <w:szCs w:val="22"/>
    </w:rPr>
  </w:style>
  <w:style w:type="character" w:styleId="1399" w:customStyle="1">
    <w:name w:val="规范正文 Char"/>
    <w:link w:val="1400"/>
    <w:rPr>
      <w:sz w:val="24"/>
    </w:rPr>
  </w:style>
  <w:style w:type="paragraph" w:styleId="1400" w:customStyle="1">
    <w:name w:val="规范正文"/>
    <w:link w:val="1399"/>
    <w:pPr>
      <w:ind w:firstLine="200"/>
      <w:spacing w:line="360" w:lineRule="auto"/>
    </w:pPr>
    <w:rPr>
      <w:sz w:val="24"/>
    </w:rPr>
  </w:style>
  <w:style w:type="character" w:styleId="1401" w:customStyle="1">
    <w:name w:val="en2"/>
    <w:rPr>
      <w:rFonts w:hint="default" w:ascii="Arial" w:hAnsi="Arial"/>
      <w:strike w:val="0"/>
      <w:color w:val="666666"/>
      <w:sz w:val="18"/>
      <w:u w:val="none"/>
    </w:rPr>
  </w:style>
  <w:style w:type="character" w:styleId="1402" w:customStyle="1">
    <w:name w:val="s141"/>
    <w:rPr>
      <w:rFonts w:hint="default" w:ascii="Arial" w:hAnsi="Arial" w:cs="Arial"/>
      <w:b w:val="0"/>
      <w:bCs w:val="0"/>
      <w:i w:val="0"/>
      <w:iCs w:val="0"/>
      <w:strike w:val="0"/>
      <w:color w:val="000000"/>
      <w:sz w:val="20"/>
      <w:szCs w:val="20"/>
      <w:u w:val="none"/>
    </w:rPr>
  </w:style>
  <w:style w:type="character" w:styleId="1403" w:customStyle="1">
    <w:name w:val="sub1"/>
    <w:rPr>
      <w:sz w:val="22"/>
      <w:szCs w:val="23"/>
    </w:rPr>
  </w:style>
  <w:style w:type="character" w:styleId="1404" w:customStyle="1">
    <w:name w:val="p91"/>
    <w:rPr>
      <w:rFonts w:hint="eastAsia" w:ascii="宋体" w:hAnsi="宋体" w:eastAsia="宋体"/>
      <w:sz w:val="18"/>
      <w:szCs w:val="18"/>
    </w:rPr>
  </w:style>
  <w:style w:type="character" w:styleId="1405" w:customStyle="1">
    <w:name w:val="图片文字 Char"/>
    <w:link w:val="1406"/>
    <w:rPr>
      <w:rFonts w:ascii="Times New Roman" w:hAnsi="Times New Roman"/>
      <w:lang w:val="zh-CN"/>
    </w:rPr>
  </w:style>
  <w:style w:type="paragraph" w:styleId="1406" w:customStyle="1">
    <w:name w:val="图片文字"/>
    <w:basedOn w:val="1025"/>
    <w:link w:val="1405"/>
    <w:pPr>
      <w:ind w:firstLine="0"/>
      <w:spacing w:line="240" w:lineRule="auto"/>
    </w:pPr>
    <w:rPr>
      <w:rFonts w:ascii="Times New Roman" w:hAnsi="Times New Roman"/>
      <w:sz w:val="21"/>
      <w:lang w:val="zh-CN"/>
    </w:rPr>
  </w:style>
  <w:style w:type="character" w:styleId="1407" w:customStyle="1">
    <w:name w:val="表格 Char Char"/>
    <w:link w:val="1408"/>
    <w:rPr>
      <w:rFonts w:ascii="宋体" w:hAnsi="宋体"/>
    </w:rPr>
  </w:style>
  <w:style w:type="paragraph" w:styleId="1408" w:customStyle="1">
    <w:name w:val="表格"/>
    <w:basedOn w:val="937"/>
    <w:link w:val="1407"/>
    <w:uiPriority w:val="99"/>
    <w:qFormat/>
    <w:rPr>
      <w:rFonts w:ascii="宋体" w:hAnsi="宋体"/>
    </w:rPr>
  </w:style>
  <w:style w:type="character" w:styleId="1409" w:customStyle="1">
    <w:name w:val="正文文本 2 Char"/>
    <w:rPr>
      <w:rFonts w:ascii="Arial" w:hAnsi="Arial" w:eastAsia="黑体"/>
      <w:b/>
      <w:bCs/>
      <w:color w:val="0000ff"/>
      <w:sz w:val="21"/>
      <w:szCs w:val="24"/>
    </w:rPr>
  </w:style>
  <w:style w:type="character" w:styleId="1410" w:customStyle="1">
    <w:name w:val="菜单命令"/>
    <w:rPr>
      <w:rFonts w:ascii="Times New Roman" w:hAnsi="Times New Roman" w:eastAsia="宋体"/>
      <w:b/>
      <w:bCs/>
      <w:sz w:val="21"/>
      <w:szCs w:val="21"/>
      <w:lang w:val="en-US" w:eastAsia="zh-CN" w:bidi="ar-SA"/>
    </w:rPr>
  </w:style>
  <w:style w:type="character" w:styleId="1411" w:customStyle="1">
    <w:name w:val="apple-style-span"/>
    <w:basedOn w:val="947"/>
  </w:style>
  <w:style w:type="character" w:styleId="1412" w:customStyle="1">
    <w:name w:val="！正文 Char"/>
    <w:link w:val="1413"/>
    <w:rPr>
      <w:rFonts w:ascii="Times New Roman" w:hAnsi="Times New Roman"/>
      <w:sz w:val="24"/>
    </w:rPr>
  </w:style>
  <w:style w:type="paragraph" w:styleId="1413" w:customStyle="1">
    <w:name w:val="！正文"/>
    <w:link w:val="1412"/>
    <w:pPr>
      <w:ind w:firstLine="480"/>
      <w:spacing w:line="360" w:lineRule="auto"/>
    </w:pPr>
    <w:rPr>
      <w:rFonts w:ascii="Times New Roman" w:hAnsi="Times New Roman"/>
      <w:sz w:val="24"/>
    </w:rPr>
  </w:style>
  <w:style w:type="character" w:styleId="1414" w:customStyle="1">
    <w:name w:val="正文格式 Char"/>
    <w:link w:val="1415"/>
    <w:rPr>
      <w:rFonts w:ascii="Times New Roman" w:hAnsi="Times New Roman"/>
      <w:sz w:val="24"/>
    </w:rPr>
  </w:style>
  <w:style w:type="paragraph" w:styleId="1415" w:customStyle="1">
    <w:name w:val="正文格式"/>
    <w:basedOn w:val="937"/>
    <w:link w:val="1414"/>
    <w:pPr>
      <w:ind w:firstLine="482"/>
      <w:spacing w:line="480" w:lineRule="atLeast"/>
      <w:widowControl/>
    </w:pPr>
    <w:rPr>
      <w:rFonts w:ascii="Times New Roman" w:hAnsi="Times New Roman"/>
      <w:sz w:val="24"/>
    </w:rPr>
  </w:style>
  <w:style w:type="character" w:styleId="1416" w:customStyle="1">
    <w:name w:val="s291"/>
    <w:rPr>
      <w:rFonts w:hint="default" w:ascii="Wingdings" w:hAnsi="Wingdings"/>
      <w:b/>
      <w:bCs/>
      <w:i w:val="0"/>
      <w:iCs w:val="0"/>
      <w:strike w:val="0"/>
      <w:color w:val="000000"/>
      <w:sz w:val="21"/>
      <w:szCs w:val="21"/>
      <w:u w:val="none"/>
    </w:rPr>
  </w:style>
  <w:style w:type="character" w:styleId="1417" w:customStyle="1">
    <w:name w:val="fldtextrecip1"/>
  </w:style>
  <w:style w:type="character" w:styleId="1418" w:customStyle="1">
    <w:name w:val="s231"/>
    <w:rPr>
      <w:rFonts w:hint="eastAsia" w:ascii="宋体" w:hAnsi="宋体" w:eastAsia="宋体"/>
      <w:b w:val="0"/>
      <w:bCs w:val="0"/>
      <w:i w:val="0"/>
      <w:iCs w:val="0"/>
      <w:strike w:val="0"/>
      <w:color w:val="000000"/>
      <w:sz w:val="21"/>
      <w:szCs w:val="21"/>
      <w:u w:val="none"/>
    </w:rPr>
  </w:style>
  <w:style w:type="character" w:styleId="1419" w:customStyle="1">
    <w:name w:val="style8"/>
  </w:style>
  <w:style w:type="character" w:styleId="1420" w:customStyle="1">
    <w:name w:val="图 Char"/>
    <w:link w:val="1421"/>
    <w:rPr>
      <w:rFonts w:ascii="Times New Roman" w:hAnsi="Times New Roman"/>
      <w:szCs w:val="24"/>
    </w:rPr>
  </w:style>
  <w:style w:type="paragraph" w:styleId="1421" w:customStyle="1">
    <w:name w:val="图"/>
    <w:basedOn w:val="937"/>
    <w:link w:val="1420"/>
    <w:pPr>
      <w:jc w:val="center"/>
    </w:pPr>
    <w:rPr>
      <w:rFonts w:ascii="Times New Roman" w:hAnsi="Times New Roman"/>
      <w:szCs w:val="24"/>
    </w:rPr>
  </w:style>
  <w:style w:type="character" w:styleId="1422" w:customStyle="1">
    <w:name w:val="批注文字 Char"/>
    <w:rPr>
      <w:rFonts w:ascii="Times New Roman" w:hAnsi="Times New Roman" w:eastAsia="宋体" w:cs="Times New Roman"/>
      <w:szCs w:val="24"/>
    </w:rPr>
  </w:style>
  <w:style w:type="character" w:styleId="1423" w:customStyle="1">
    <w:name w:val="标题 1 Char"/>
    <w:uiPriority w:val="9"/>
    <w:rPr>
      <w:rFonts w:ascii="Times New Roman" w:hAnsi="Times New Roman"/>
      <w:b/>
      <w:bCs/>
      <w:sz w:val="36"/>
      <w:szCs w:val="44"/>
    </w:rPr>
  </w:style>
  <w:style w:type="character" w:styleId="1424" w:customStyle="1">
    <w:name w:val="hwyang Char"/>
    <w:link w:val="1425"/>
    <w:rPr>
      <w:sz w:val="24"/>
    </w:rPr>
  </w:style>
  <w:style w:type="paragraph" w:styleId="1425" w:customStyle="1">
    <w:name w:val="hwyang"/>
    <w:basedOn w:val="937"/>
    <w:link w:val="1424"/>
    <w:pPr>
      <w:ind w:firstLine="480"/>
      <w:spacing w:line="360" w:lineRule="auto"/>
    </w:pPr>
    <w:rPr>
      <w:sz w:val="24"/>
    </w:rPr>
  </w:style>
  <w:style w:type="character" w:styleId="1426" w:customStyle="1">
    <w:name w:val="标题 2 Char"/>
    <w:uiPriority w:val="9"/>
    <w:rPr>
      <w:rFonts w:ascii="Cambria" w:hAnsi="Cambria" w:eastAsia="宋体" w:cs="Times New Roman"/>
      <w:b/>
      <w:bCs/>
      <w:sz w:val="32"/>
      <w:szCs w:val="32"/>
    </w:rPr>
  </w:style>
  <w:style w:type="character" w:styleId="1427" w:customStyle="1">
    <w:name w:val="点对点应答 Char Char"/>
    <w:link w:val="1428"/>
    <w:rPr>
      <w:rFonts w:ascii="Verdana" w:hAnsi="Verdana" w:eastAsia="华文细黑"/>
      <w:i/>
      <w:color w:val="ff0000"/>
      <w:szCs w:val="21"/>
    </w:rPr>
  </w:style>
  <w:style w:type="paragraph" w:styleId="1428" w:customStyle="1">
    <w:name w:val="点对点应答 Char"/>
    <w:basedOn w:val="1324"/>
    <w:link w:val="1427"/>
    <w:pPr>
      <w:ind w:firstLine="420"/>
      <w:jc w:val="both"/>
      <w:widowControl w:val="off"/>
    </w:pPr>
    <w:rPr>
      <w:i/>
      <w:color w:val="ff0000"/>
      <w:szCs w:val="21"/>
    </w:rPr>
  </w:style>
  <w:style w:type="character" w:styleId="1429" w:customStyle="1">
    <w:name w:val="MM Topic 1 Char"/>
    <w:link w:val="1430"/>
    <w:rPr>
      <w:rFonts w:ascii="Calibri" w:hAnsi="Calibri"/>
      <w:b/>
      <w:bCs/>
      <w:sz w:val="44"/>
      <w:szCs w:val="44"/>
    </w:rPr>
  </w:style>
  <w:style w:type="paragraph" w:styleId="1430" w:customStyle="1">
    <w:name w:val="MM Topic 1"/>
    <w:basedOn w:val="938"/>
    <w:link w:val="1429"/>
    <w:pPr>
      <w:jc w:val="left"/>
      <w:spacing w:line="578" w:lineRule="auto"/>
    </w:pPr>
    <w:rPr>
      <w:rFonts w:ascii="Calibri" w:hAnsi="Calibri" w:eastAsia="宋体"/>
      <w:bCs/>
      <w:szCs w:val="44"/>
    </w:rPr>
  </w:style>
  <w:style w:type="character" w:styleId="1431" w:customStyle="1">
    <w:name w:val="s91"/>
    <w:rPr>
      <w:rFonts w:hint="eastAsia" w:ascii="黑体" w:hAnsi="黑体" w:eastAsia="黑体"/>
      <w:b w:val="0"/>
      <w:bCs w:val="0"/>
      <w:i w:val="0"/>
      <w:iCs w:val="0"/>
      <w:strike w:val="0"/>
      <w:color w:val="000000"/>
      <w:sz w:val="32"/>
      <w:szCs w:val="32"/>
      <w:u w:val="none"/>
    </w:rPr>
  </w:style>
  <w:style w:type="character" w:styleId="1432" w:customStyle="1">
    <w:name w:val="MM Topic 3 Char"/>
    <w:link w:val="1433"/>
    <w:rPr>
      <w:rFonts w:ascii="Calibri" w:hAnsi="Calibri"/>
      <w:b/>
      <w:bCs/>
      <w:sz w:val="32"/>
      <w:szCs w:val="32"/>
    </w:rPr>
  </w:style>
  <w:style w:type="paragraph" w:styleId="1433" w:customStyle="1">
    <w:name w:val="MM Topic 3"/>
    <w:basedOn w:val="940"/>
    <w:link w:val="1432"/>
    <w:rPr>
      <w:rFonts w:ascii="Calibri" w:hAnsi="Calibri"/>
    </w:rPr>
  </w:style>
  <w:style w:type="character" w:styleId="1434" w:customStyle="1">
    <w:name w:val="方案正文 Char"/>
    <w:link w:val="1435"/>
    <w:qFormat/>
    <w:rPr>
      <w:rFonts w:cs="宋体"/>
      <w:sz w:val="24"/>
      <w:szCs w:val="21"/>
    </w:rPr>
  </w:style>
  <w:style w:type="paragraph" w:styleId="1435" w:customStyle="1">
    <w:name w:val="方案正文"/>
    <w:basedOn w:val="937"/>
    <w:link w:val="1434"/>
    <w:qFormat/>
    <w:pPr>
      <w:ind w:firstLine="359"/>
      <w:jc w:val="left"/>
      <w:spacing w:before="156" w:line="360" w:lineRule="auto"/>
    </w:pPr>
    <w:rPr>
      <w:rFonts w:cs="宋体"/>
      <w:sz w:val="24"/>
      <w:szCs w:val="21"/>
    </w:rPr>
  </w:style>
  <w:style w:type="character" w:styleId="1436" w:customStyle="1">
    <w:name w:val="正文文本缩进 Char"/>
    <w:uiPriority w:val="99"/>
    <w:rPr>
      <w:rFonts w:ascii="Times New Roman" w:hAnsi="Times New Roman" w:eastAsia="宋体" w:cs="Times New Roman"/>
      <w:szCs w:val="20"/>
    </w:rPr>
  </w:style>
  <w:style w:type="character" w:styleId="1437" w:customStyle="1">
    <w:name w:val="s210"/>
    <w:rPr>
      <w:rFonts w:hint="default" w:ascii="Arial" w:hAnsi="Arial" w:cs="Arial"/>
      <w:b w:val="0"/>
      <w:bCs w:val="0"/>
      <w:i w:val="0"/>
      <w:iCs w:val="0"/>
      <w:strike w:val="0"/>
      <w:color w:val="ffffff"/>
      <w:sz w:val="21"/>
      <w:szCs w:val="21"/>
      <w:u w:val="none"/>
    </w:rPr>
  </w:style>
  <w:style w:type="character" w:styleId="1438" w:customStyle="1">
    <w:name w:val="纯文本 Char"/>
    <w:rPr>
      <w:rFonts w:ascii="宋体" w:hAnsi="Courier New" w:eastAsia="宋体" w:cs="Courier New"/>
      <w:szCs w:val="21"/>
    </w:rPr>
  </w:style>
  <w:style w:type="character" w:styleId="1439" w:customStyle="1">
    <w:name w:val="正文 Char"/>
    <w:rPr>
      <w:rFonts w:ascii="宋体" w:hAnsi="宋体" w:eastAsia="宋体"/>
      <w:b/>
      <w:sz w:val="24"/>
      <w:szCs w:val="24"/>
      <w:lang w:val="en-US" w:eastAsia="zh-CN" w:bidi="ar-SA"/>
    </w:rPr>
  </w:style>
  <w:style w:type="character" w:styleId="1440" w:customStyle="1">
    <w:name w:val="签名 字符"/>
    <w:basedOn w:val="947"/>
  </w:style>
  <w:style w:type="paragraph" w:styleId="1441">
    <w:name w:val="List Number"/>
    <w:basedOn w:val="937"/>
    <w:pPr>
      <w:ind w:left="900" w:hanging="420"/>
      <w:spacing w:after="40" w:line="400" w:lineRule="exact"/>
      <w:tabs>
        <w:tab w:val="left" w:pos="900" w:leader="none"/>
      </w:tabs>
    </w:pPr>
    <w:rPr>
      <w:rFonts w:ascii="Times New Roman" w:hAnsi="Times New Roman"/>
      <w:sz w:val="24"/>
    </w:rPr>
  </w:style>
  <w:style w:type="paragraph" w:styleId="1442">
    <w:name w:val="index 1"/>
    <w:basedOn w:val="937"/>
    <w:next w:val="937"/>
    <w:pPr>
      <w:spacing w:line="360" w:lineRule="auto"/>
    </w:pPr>
    <w:rPr>
      <w:rFonts w:ascii="Times New Roman" w:hAnsi="Times New Roman"/>
      <w:sz w:val="24"/>
      <w:szCs w:val="24"/>
    </w:rPr>
  </w:style>
  <w:style w:type="paragraph" w:styleId="1443">
    <w:name w:val="List Continue 3"/>
    <w:basedOn w:val="937"/>
    <w:pPr>
      <w:ind w:left="1260" w:firstLine="200"/>
      <w:spacing w:after="120" w:line="480" w:lineRule="exact"/>
      <w:tabs>
        <w:tab w:val="left" w:pos="1020" w:leader="none"/>
        <w:tab w:val="num" w:pos="2409" w:leader="none"/>
      </w:tabs>
    </w:pPr>
    <w:rPr>
      <w:rFonts w:ascii="宋体" w:hAnsi="宋体"/>
      <w:sz w:val="24"/>
      <w:szCs w:val="24"/>
    </w:rPr>
  </w:style>
  <w:style w:type="paragraph" w:styleId="1444">
    <w:name w:val="List Bullet 2"/>
    <w:basedOn w:val="937"/>
    <w:pPr>
      <w:ind w:left="780" w:hanging="360"/>
      <w:spacing w:line="360" w:lineRule="auto"/>
      <w:widowControl/>
      <w:tabs>
        <w:tab w:val="left" w:pos="780" w:leader="none"/>
        <w:tab w:val="num" w:pos="1134" w:leader="none"/>
      </w:tabs>
    </w:pPr>
    <w:rPr>
      <w:sz w:val="24"/>
    </w:rPr>
  </w:style>
  <w:style w:type="paragraph" w:styleId="1445">
    <w:name w:val="List"/>
    <w:basedOn w:val="937"/>
    <w:pPr>
      <w:ind w:left="200" w:hanging="200"/>
    </w:pPr>
    <w:rPr>
      <w:rFonts w:ascii="Verdana" w:hAnsi="Verdana" w:eastAsia="华文细黑"/>
      <w:szCs w:val="24"/>
    </w:rPr>
  </w:style>
  <w:style w:type="character" w:styleId="1446" w:customStyle="1">
    <w:name w:val="称呼 字符"/>
    <w:basedOn w:val="947"/>
  </w:style>
  <w:style w:type="paragraph" w:styleId="1447">
    <w:name w:val="index heading"/>
    <w:basedOn w:val="937"/>
    <w:next w:val="1442"/>
    <w:rPr>
      <w:rFonts w:ascii="Times New Roman" w:hAnsi="Times New Roman"/>
    </w:rPr>
  </w:style>
  <w:style w:type="character" w:styleId="1448" w:customStyle="1">
    <w:name w:val="正文文本 3 字符"/>
    <w:basedOn w:val="947"/>
    <w:rPr>
      <w:sz w:val="16"/>
      <w:szCs w:val="16"/>
    </w:rPr>
  </w:style>
  <w:style w:type="paragraph" w:styleId="1449">
    <w:name w:val="List Number 3"/>
    <w:basedOn w:val="937"/>
    <w:pPr>
      <w:ind w:left="2291" w:hanging="420"/>
      <w:widowControl/>
      <w:tabs>
        <w:tab w:val="left" w:pos="595" w:leader="none"/>
        <w:tab w:val="left" w:pos="2291" w:leader="none"/>
      </w:tabs>
    </w:pPr>
    <w:rPr>
      <w:rFonts w:ascii="Times New Roman" w:hAnsi="Times New Roman"/>
      <w:sz w:val="28"/>
    </w:rPr>
  </w:style>
  <w:style w:type="paragraph" w:styleId="1450" w:customStyle="1">
    <w:name w:val="Style4"/>
    <w:basedOn w:val="937"/>
    <w:pPr>
      <w:ind w:firstLine="200"/>
      <w:spacing w:before="50" w:after="50" w:line="276" w:lineRule="auto"/>
    </w:pPr>
    <w:rPr>
      <w:sz w:val="24"/>
      <w:szCs w:val="24"/>
      <w:lang w:eastAsia="ko-KR"/>
    </w:rPr>
  </w:style>
  <w:style w:type="paragraph" w:styleId="1451" w:customStyle="1">
    <w:name w:val="MM Topic 4"/>
    <w:basedOn w:val="941"/>
    <w:pPr>
      <w:ind w:left="0" w:firstLine="0"/>
      <w:spacing w:before="280" w:after="290" w:line="376" w:lineRule="auto"/>
    </w:pPr>
    <w:rPr>
      <w:rFonts w:ascii="Cambria" w:hAnsi="Cambria" w:eastAsia="宋体"/>
      <w:sz w:val="28"/>
      <w:szCs w:val="28"/>
    </w:rPr>
  </w:style>
  <w:style w:type="paragraph" w:styleId="1452" w:customStyle="1">
    <w:name w:val="MM Topic 5"/>
    <w:basedOn w:val="942"/>
    <w:rPr>
      <w:rFonts w:ascii="Calibri" w:hAnsi="Calibri"/>
    </w:rPr>
  </w:style>
  <w:style w:type="paragraph" w:styleId="1453" w:customStyle="1">
    <w:name w:val="图注"/>
    <w:basedOn w:val="937"/>
    <w:next w:val="937"/>
    <w:pPr>
      <w:ind w:left="360" w:firstLine="397"/>
      <w:jc w:val="center"/>
      <w:spacing w:line="360" w:lineRule="auto"/>
      <w:tabs>
        <w:tab w:val="num" w:pos="360" w:leader="none"/>
      </w:tabs>
      <w:outlineLvl w:val="5"/>
    </w:pPr>
    <w:rPr>
      <w:rFonts w:ascii="宋体" w:hAnsi="宋体"/>
      <w:sz w:val="24"/>
      <w:szCs w:val="21"/>
    </w:rPr>
  </w:style>
  <w:style w:type="paragraph" w:styleId="1454" w:customStyle="1">
    <w:name w:val="首行缩进:  0.74 厘米 行距: 多倍行距 1.3 字行"/>
    <w:basedOn w:val="937"/>
    <w:pPr>
      <w:ind w:firstLine="420"/>
      <w:spacing w:line="312" w:lineRule="auto"/>
    </w:pPr>
    <w:rPr>
      <w:rFonts w:ascii="Times New Roman" w:hAnsi="Times New Roman" w:cs="宋体"/>
      <w:sz w:val="24"/>
    </w:rPr>
  </w:style>
  <w:style w:type="paragraph" w:styleId="1455" w:customStyle="1">
    <w:name w:val="样式2"/>
    <w:basedOn w:val="937"/>
    <w:link w:val="1456"/>
    <w:qFormat/>
    <w:pPr>
      <w:ind w:left="420"/>
      <w:spacing w:line="360" w:lineRule="auto"/>
    </w:pPr>
    <w:rPr>
      <w:rFonts w:ascii="宋体" w:hAnsi="宋体"/>
      <w:b/>
      <w:bCs/>
      <w:color w:val="000000"/>
      <w:sz w:val="24"/>
      <w:szCs w:val="24"/>
    </w:rPr>
  </w:style>
  <w:style w:type="character" w:styleId="1456" w:customStyle="1">
    <w:name w:val="样式2 Char"/>
    <w:basedOn w:val="947"/>
    <w:link w:val="1455"/>
    <w:qFormat/>
    <w:rPr>
      <w:rFonts w:ascii="宋体" w:hAnsi="宋体"/>
      <w:b/>
      <w:bCs/>
      <w:color w:val="000000"/>
      <w:sz w:val="24"/>
      <w:szCs w:val="24"/>
    </w:rPr>
  </w:style>
  <w:style w:type="paragraph" w:styleId="1457" w:customStyle="1">
    <w:name w:val="括号列表"/>
    <w:basedOn w:val="937"/>
    <w:pPr>
      <w:ind w:left="900" w:hanging="420"/>
      <w:spacing w:after="40" w:line="400" w:lineRule="exact"/>
      <w:tabs>
        <w:tab w:val="left" w:pos="900" w:leader="none"/>
      </w:tabs>
    </w:pPr>
    <w:rPr>
      <w:rFonts w:ascii="Times New Roman" w:hAnsi="Times New Roman"/>
      <w:sz w:val="24"/>
    </w:rPr>
  </w:style>
  <w:style w:type="paragraph" w:styleId="1458" w:customStyle="1">
    <w:name w:val="图标"/>
    <w:basedOn w:val="937"/>
    <w:next w:val="937"/>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59" w:customStyle="1">
    <w:name w:val="bullet"/>
    <w:basedOn w:val="937"/>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60" w:customStyle="1">
    <w:name w:val="xl22"/>
    <w:basedOn w:val="937"/>
    <w:pPr>
      <w:jc w:val="left"/>
      <w:spacing w:before="100" w:beforeAutospacing="1" w:after="100" w:afterAutospacing="1" w:line="360" w:lineRule="auto"/>
      <w:widowControl/>
    </w:pPr>
    <w:rPr>
      <w:rFonts w:ascii="Arial Unicode MS" w:hAnsi="Arial Unicode MS"/>
      <w:sz w:val="18"/>
      <w:szCs w:val="18"/>
    </w:rPr>
  </w:style>
  <w:style w:type="paragraph" w:styleId="1461" w:customStyle="1">
    <w:name w:val="xl23"/>
    <w:basedOn w:val="937"/>
    <w:pPr>
      <w:jc w:val="left"/>
      <w:spacing w:before="100" w:beforeAutospacing="1" w:after="100" w:afterAutospacing="1" w:line="360" w:lineRule="auto"/>
      <w:widowControl/>
    </w:pPr>
    <w:rPr>
      <w:rFonts w:ascii="Arial Unicode MS" w:hAnsi="Arial Unicode MS"/>
      <w:sz w:val="18"/>
      <w:szCs w:val="18"/>
    </w:rPr>
  </w:style>
  <w:style w:type="paragraph" w:styleId="1462" w:customStyle="1">
    <w:name w:val="样式 正文缩进正文（首行缩进两字）四号 + 小四 首行缩进:  2 字符 行距: 1.5 倍行距"/>
    <w:basedOn w:val="969"/>
    <w:pPr>
      <w:ind w:firstLine="0"/>
      <w:jc w:val="both"/>
      <w:spacing w:line="360" w:lineRule="auto"/>
    </w:pPr>
    <w:rPr>
      <w:rFonts w:eastAsia="宋体"/>
      <w:szCs w:val="24"/>
    </w:rPr>
  </w:style>
  <w:style w:type="paragraph" w:styleId="1463" w:customStyle="1">
    <w:name w:val="样式1 + 左侧:  0.67 字符 + 左侧:  0.67 字符 + 左侧:  0.67 字符"/>
    <w:basedOn w:val="937"/>
    <w:pPr>
      <w:ind w:left="141" w:firstLine="566"/>
      <w:spacing w:line="360" w:lineRule="auto"/>
    </w:pPr>
    <w:rPr>
      <w:rFonts w:ascii="宋体" w:hAnsi="宋体" w:cs="宋体"/>
      <w:sz w:val="24"/>
    </w:rPr>
  </w:style>
  <w:style w:type="paragraph" w:styleId="1464" w:customStyle="1">
    <w:name w:val="Plain Text1"/>
    <w:basedOn w:val="937"/>
    <w:rPr>
      <w:rFonts w:ascii="宋体" w:hAnsi="Times New Roman"/>
      <w:sz w:val="24"/>
    </w:rPr>
  </w:style>
  <w:style w:type="paragraph" w:styleId="1465" w:customStyle="1">
    <w:name w:val="样式 标题 4h4Sub-sub-headerl4H4Level 2 - ah4 sub sub headingL..."/>
    <w:basedOn w:val="941"/>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466" w:customStyle="1">
    <w:name w:val="Style Style 宋体 First line:  0.75 cm Line spacing:  1.5 lines + Firs..."/>
    <w:basedOn w:val="1467"/>
    <w:pPr>
      <w:ind w:left="2034" w:hanging="283"/>
      <w:tabs>
        <w:tab w:val="num" w:pos="2034" w:leader="none"/>
      </w:tabs>
    </w:pPr>
  </w:style>
  <w:style w:type="paragraph" w:styleId="1467" w:customStyle="1">
    <w:name w:val="Style 宋体 First line:  0.75 cm Line spacing:  1.5 lines"/>
    <w:basedOn w:val="937"/>
    <w:pPr>
      <w:ind w:firstLine="425"/>
      <w:jc w:val="left"/>
      <w:spacing w:before="120" w:after="120" w:line="360" w:lineRule="auto"/>
      <w:widowControl/>
    </w:pPr>
    <w:rPr>
      <w:rFonts w:ascii="宋体" w:hAnsi="宋体" w:cs="宋体"/>
      <w:sz w:val="22"/>
      <w:szCs w:val="22"/>
      <w:lang w:eastAsia="en-US"/>
    </w:rPr>
  </w:style>
  <w:style w:type="paragraph" w:styleId="1468" w:customStyle="1">
    <w:name w:val="Char Char Char Char Char"/>
    <w:basedOn w:val="937"/>
    <w:pPr>
      <w:jc w:val="left"/>
      <w:spacing w:after="160" w:line="240" w:lineRule="exact"/>
      <w:widowControl/>
    </w:pPr>
    <w:rPr>
      <w:rFonts w:ascii="Tahoma" w:hAnsi="Tahoma" w:cs="Tahoma"/>
      <w:sz w:val="20"/>
      <w:lang w:eastAsia="en-US"/>
    </w:rPr>
  </w:style>
  <w:style w:type="paragraph" w:styleId="1469" w:customStyle="1">
    <w:name w:val="Char Char Char Char Char Char Char Char Char Char Char Char Char Char Char Char1"/>
    <w:basedOn w:val="937"/>
    <w:pPr>
      <w:tabs>
        <w:tab w:val="left" w:pos="360" w:leader="none"/>
      </w:tabs>
    </w:pPr>
    <w:rPr>
      <w:rFonts w:ascii="Times New Roman" w:hAnsi="Times New Roman"/>
    </w:rPr>
  </w:style>
  <w:style w:type="paragraph" w:styleId="1470" w:customStyle="1">
    <w:name w:val="默认段落字体 Para Char Char Char Char Char Char Char Char Char Char"/>
    <w:basedOn w:val="981"/>
    <w:rPr>
      <w:rFonts w:ascii="Tahoma" w:hAnsi="Tahoma"/>
      <w:sz w:val="20"/>
      <w:szCs w:val="24"/>
    </w:rPr>
  </w:style>
  <w:style w:type="paragraph" w:styleId="1471" w:customStyle="1">
    <w:name w:val="Char Char Char Char1"/>
    <w:basedOn w:val="937"/>
    <w:pPr>
      <w:jc w:val="left"/>
      <w:spacing w:after="160" w:line="240" w:lineRule="exact"/>
      <w:widowControl/>
    </w:pPr>
    <w:rPr>
      <w:rFonts w:eastAsia="Times New Roman" w:cs="Verdana"/>
      <w:b/>
      <w:sz w:val="24"/>
      <w:lang w:eastAsia="en-US"/>
    </w:rPr>
  </w:style>
  <w:style w:type="paragraph" w:styleId="1472" w:customStyle="1">
    <w:name w:val="1 Char Char Char Char"/>
    <w:basedOn w:val="937"/>
    <w:pPr>
      <w:spacing w:before="100" w:beforeAutospacing="1" w:after="100" w:afterAutospacing="1"/>
    </w:pPr>
    <w:rPr>
      <w:rFonts w:ascii="Tahoma" w:hAnsi="Tahoma"/>
      <w:sz w:val="24"/>
    </w:rPr>
  </w:style>
  <w:style w:type="paragraph" w:styleId="1473" w:customStyle="1">
    <w:name w:val="中文正文"/>
    <w:basedOn w:val="937"/>
    <w:pPr>
      <w:spacing w:line="360" w:lineRule="auto"/>
    </w:pPr>
    <w:rPr>
      <w:rFonts w:ascii="宋体" w:hAnsi="宋体"/>
      <w:sz w:val="28"/>
      <w:szCs w:val="24"/>
    </w:rPr>
  </w:style>
  <w:style w:type="paragraph" w:styleId="1474" w:customStyle="1">
    <w:name w:val="命令"/>
    <w:basedOn w:val="937"/>
    <w:pPr>
      <w:jc w:val="left"/>
      <w:spacing w:line="240" w:lineRule="exact"/>
    </w:pPr>
    <w:rPr>
      <w:color w:val="ffffff"/>
      <w:sz w:val="20"/>
      <w:szCs w:val="24"/>
    </w:rPr>
  </w:style>
  <w:style w:type="paragraph" w:styleId="1475" w:customStyle="1">
    <w:name w:val="文档_正文"/>
    <w:basedOn w:val="937"/>
    <w:pPr>
      <w:ind w:firstLine="200"/>
      <w:jc w:val="left"/>
      <w:widowControl/>
    </w:pPr>
    <w:rPr>
      <w:rFonts w:ascii="Times New Roman" w:hAnsi="Times New Roman"/>
    </w:rPr>
  </w:style>
  <w:style w:type="paragraph" w:styleId="1476" w:customStyle="1">
    <w:name w:val="样式4"/>
    <w:basedOn w:val="937"/>
    <w:pPr>
      <w:spacing w:line="360" w:lineRule="auto"/>
    </w:pPr>
    <w:rPr>
      <w:rFonts w:eastAsia="黑体"/>
      <w:b/>
      <w:sz w:val="24"/>
      <w:szCs w:val="24"/>
    </w:rPr>
  </w:style>
  <w:style w:type="paragraph" w:styleId="1477" w:customStyle="1">
    <w:name w:val="封面标题"/>
    <w:basedOn w:val="937"/>
    <w:pPr>
      <w:jc w:val="center"/>
      <w:spacing w:line="360" w:lineRule="auto"/>
    </w:pPr>
    <w:rPr>
      <w:rFonts w:ascii="Times New Roman" w:hAnsi="Times New Roman" w:eastAsia="黑体"/>
      <w:bCs/>
      <w:sz w:val="24"/>
      <w:szCs w:val="24"/>
    </w:rPr>
  </w:style>
  <w:style w:type="paragraph" w:styleId="1478" w:customStyle="1">
    <w:name w:val="标题3-tn"/>
    <w:basedOn w:val="937"/>
    <w:pPr>
      <w:ind w:firstLine="480"/>
      <w:spacing w:line="360" w:lineRule="auto"/>
      <w:tabs>
        <w:tab w:val="left" w:pos="360" w:leader="none"/>
        <w:tab w:val="left" w:pos="5775" w:leader="none"/>
      </w:tabs>
    </w:pPr>
    <w:rPr>
      <w:rFonts w:ascii="宋体" w:hAnsi="宋体"/>
      <w:b/>
      <w:sz w:val="32"/>
      <w:szCs w:val="24"/>
    </w:rPr>
  </w:style>
  <w:style w:type="paragraph" w:styleId="1479" w:customStyle="1">
    <w:name w:val="段落"/>
    <w:basedOn w:val="937"/>
    <w:pPr>
      <w:ind w:firstLine="567"/>
      <w:spacing w:before="120" w:after="120" w:line="0" w:lineRule="atLeast"/>
    </w:pPr>
    <w:rPr>
      <w:rFonts w:ascii="Times New Roman" w:hAnsi="Times New Roman" w:eastAsia="黑体"/>
      <w:sz w:val="28"/>
    </w:rPr>
  </w:style>
  <w:style w:type="paragraph" w:styleId="1480" w:customStyle="1">
    <w:name w:val="封面标注"/>
    <w:basedOn w:val="937"/>
    <w:next w:val="937"/>
    <w:pPr>
      <w:ind w:firstLine="2600"/>
      <w:spacing w:line="360" w:lineRule="auto"/>
    </w:pPr>
    <w:rPr>
      <w:rFonts w:ascii="Times New Roman" w:hAnsi="Times New Roman" w:eastAsia="黑体"/>
      <w:b/>
      <w:sz w:val="24"/>
      <w:szCs w:val="24"/>
    </w:rPr>
  </w:style>
  <w:style w:type="paragraph" w:styleId="1481" w:customStyle="1">
    <w:name w:val="s1"/>
    <w:basedOn w:val="937"/>
    <w:pPr>
      <w:jc w:val="left"/>
      <w:widowControl/>
    </w:pPr>
    <w:rPr>
      <w:rFonts w:ascii="宋体" w:hAnsi="宋体" w:cs="宋体"/>
      <w:color w:val="ffffff"/>
      <w:szCs w:val="21"/>
    </w:rPr>
  </w:style>
  <w:style w:type="paragraph" w:styleId="1482" w:customStyle="1">
    <w:name w:val="样式 样式 样式 正文文本缩进 2 + 宋体 首行缩进:  0.74 厘米 行距: 单倍行距 + 左侧:  2 字符 首行缩进:..."/>
    <w:basedOn w:val="937"/>
    <w:pPr>
      <w:numPr>
        <w:numId w:val="7"/>
      </w:numPr>
      <w:ind w:left="200" w:firstLine="0"/>
      <w:spacing w:after="120"/>
    </w:pPr>
    <w:rPr>
      <w:rFonts w:ascii="宋体" w:hAnsi="Times New Roman" w:cs="宋体"/>
      <w:sz w:val="24"/>
    </w:rPr>
  </w:style>
  <w:style w:type="paragraph" w:styleId="1483" w:customStyle="1">
    <w:name w:val="华诚公司标题"/>
    <w:basedOn w:val="937"/>
    <w:pPr>
      <w:jc w:val="center"/>
      <w:spacing w:line="400" w:lineRule="atLeast"/>
    </w:pPr>
    <w:rPr>
      <w:rFonts w:ascii="宋体" w:hAnsi="宋体" w:eastAsia="黑体"/>
      <w:bCs/>
      <w:sz w:val="30"/>
      <w:szCs w:val="30"/>
    </w:rPr>
  </w:style>
  <w:style w:type="paragraph" w:styleId="1484" w:customStyle="1">
    <w:name w:val="正文-宋体-1.5 倍行距-首行缩进2字符"/>
    <w:basedOn w:val="937"/>
    <w:pPr>
      <w:ind w:firstLine="420"/>
      <w:spacing w:line="360" w:lineRule="auto"/>
    </w:pPr>
    <w:rPr>
      <w:rFonts w:ascii="宋体" w:hAnsi="宋体" w:cs="宋体"/>
      <w:sz w:val="24"/>
    </w:rPr>
  </w:style>
  <w:style w:type="paragraph" w:styleId="1485" w:customStyle="1">
    <w:name w:val="普通段落"/>
    <w:pPr>
      <w:ind w:firstLine="480"/>
      <w:jc w:val="both"/>
      <w:spacing w:line="360" w:lineRule="auto"/>
      <w:widowControl w:val="off"/>
    </w:pPr>
    <w:rPr>
      <w:rFonts w:ascii="Times New Roman" w:hAnsi="Times New Roman"/>
      <w:sz w:val="24"/>
    </w:rPr>
  </w:style>
  <w:style w:type="paragraph" w:styleId="1486" w:customStyle="1">
    <w:name w:val="正文文档"/>
    <w:basedOn w:val="937"/>
    <w:pPr>
      <w:ind w:left="178" w:right="210" w:firstLine="540"/>
      <w:spacing w:line="360" w:lineRule="auto"/>
    </w:pPr>
    <w:rPr>
      <w:rFonts w:ascii="宋体" w:hAnsi="宋体"/>
      <w:sz w:val="24"/>
      <w:szCs w:val="24"/>
    </w:rPr>
  </w:style>
  <w:style w:type="paragraph" w:styleId="1487" w:customStyle="1">
    <w:name w:val="样式 首行缩进:  2 字符 段前: 0.5 行 段后: 0.5 行"/>
    <w:basedOn w:val="937"/>
    <w:pPr>
      <w:ind w:firstLine="420"/>
      <w:jc w:val="left"/>
    </w:pPr>
    <w:rPr>
      <w:rFonts w:ascii="Times New Roman" w:hAnsi="Times New Roman" w:cs="宋体"/>
      <w:sz w:val="24"/>
      <w:szCs w:val="24"/>
    </w:rPr>
  </w:style>
  <w:style w:type="paragraph" w:styleId="1488" w:customStyle="1">
    <w:name w:val="文档大标题"/>
    <w:pPr>
      <w:jc w:val="center"/>
    </w:pPr>
    <w:rPr>
      <w:rFonts w:eastAsia="黑体"/>
      <w:sz w:val="72"/>
    </w:rPr>
  </w:style>
  <w:style w:type="paragraph" w:styleId="1489" w:customStyle="1">
    <w:name w:val="样式3"/>
    <w:basedOn w:val="1025"/>
    <w:link w:val="1490"/>
    <w:qFormat/>
    <w:pPr>
      <w:ind w:left="840" w:firstLine="0"/>
      <w:jc w:val="left"/>
    </w:pPr>
    <w:rPr>
      <w:color w:val="000000"/>
      <w:sz w:val="20"/>
    </w:rPr>
  </w:style>
  <w:style w:type="character" w:styleId="1490" w:customStyle="1">
    <w:name w:val="样式3 Char"/>
    <w:basedOn w:val="947"/>
    <w:link w:val="1489"/>
    <w:qFormat/>
    <w:rPr>
      <w:rFonts w:ascii="宋体" w:hAnsi="宋体"/>
      <w:color w:val="000000"/>
      <w:sz w:val="20"/>
    </w:rPr>
  </w:style>
  <w:style w:type="paragraph" w:styleId="1491" w:customStyle="1">
    <w:name w:val="line1"/>
    <w:basedOn w:val="989"/>
    <w:next w:val="937"/>
    <w:pPr>
      <w:jc w:val="right"/>
      <w:spacing w:after="0"/>
      <w:widowControl/>
      <w:pBdr>
        <w:top w:val="single" w:color="auto" w:sz="36" w:space="1"/>
      </w:pBdr>
      <w:outlineLvl w:val="9"/>
    </w:pPr>
    <w:rPr>
      <w:rFonts w:ascii="Arial" w:hAnsi="Arial"/>
      <w:bCs w:val="0"/>
      <w:sz w:val="40"/>
      <w:szCs w:val="20"/>
    </w:rPr>
  </w:style>
  <w:style w:type="paragraph" w:styleId="1492" w:customStyle="1">
    <w:name w:val="招标编号"/>
    <w:pPr>
      <w:jc w:val="center"/>
    </w:pPr>
    <w:rPr>
      <w:rFonts w:eastAsia="黑体"/>
      <w:sz w:val="24"/>
    </w:rPr>
  </w:style>
  <w:style w:type="paragraph" w:styleId="1493" w:customStyle="1">
    <w:name w:val="无间隔1"/>
    <w:basedOn w:val="937"/>
    <w:qFormat/>
    <w:pPr>
      <w:jc w:val="left"/>
      <w:spacing w:line="360" w:lineRule="auto"/>
      <w:widowControl/>
    </w:pPr>
    <w:rPr>
      <w:rFonts w:ascii="Calibri" w:hAnsi="Calibri"/>
      <w:sz w:val="22"/>
      <w:szCs w:val="22"/>
      <w:lang w:eastAsia="en-US" w:bidi="en-US"/>
    </w:rPr>
  </w:style>
  <w:style w:type="paragraph" w:styleId="1494" w:customStyle="1">
    <w:name w:val="列表符号项目级别1"/>
    <w:basedOn w:val="937"/>
    <w:pPr>
      <w:numPr>
        <w:numId w:val="10"/>
      </w:numPr>
    </w:pPr>
    <w:rPr>
      <w:rFonts w:ascii="Times New Roman" w:hAnsi="Times New Roman" w:eastAsia="仿宋_GB2312"/>
      <w:sz w:val="28"/>
      <w:szCs w:val="24"/>
    </w:rPr>
  </w:style>
  <w:style w:type="paragraph" w:styleId="1495" w:customStyle="1">
    <w:name w:val="Char Char Char Char Char Char Char Char1"/>
    <w:basedOn w:val="937"/>
    <w:pPr>
      <w:jc w:val="left"/>
      <w:spacing w:after="160" w:line="240" w:lineRule="exact"/>
      <w:widowControl/>
    </w:pPr>
    <w:rPr>
      <w:rFonts w:ascii="Verdana" w:hAnsi="Verdana"/>
      <w:sz w:val="20"/>
      <w:lang w:eastAsia="en-US"/>
    </w:rPr>
  </w:style>
  <w:style w:type="paragraph" w:styleId="1496" w:customStyle="1">
    <w:name w:val="07415timesnewroman"/>
    <w:basedOn w:val="937"/>
    <w:pPr>
      <w:jc w:val="left"/>
      <w:spacing w:before="100" w:beforeAutospacing="1" w:after="100" w:afterAutospacing="1"/>
      <w:widowControl/>
    </w:pPr>
    <w:rPr>
      <w:rFonts w:ascii="宋体" w:hAnsi="宋体" w:cs="宋体"/>
      <w:sz w:val="24"/>
      <w:szCs w:val="24"/>
    </w:rPr>
  </w:style>
  <w:style w:type="paragraph" w:styleId="1497" w:customStyle="1">
    <w:name w:val="段"/>
    <w:pPr>
      <w:ind w:firstLine="200"/>
      <w:jc w:val="both"/>
    </w:pPr>
    <w:rPr>
      <w:rFonts w:ascii="宋体" w:hAnsi="Times New Roman"/>
    </w:rPr>
  </w:style>
  <w:style w:type="paragraph" w:styleId="1498" w:customStyle="1">
    <w:name w:val="Char Char Char Char Char Char Char Char Char Char Char Char Char Char Char Char"/>
    <w:basedOn w:val="937"/>
    <w:pPr>
      <w:tabs>
        <w:tab w:val="left" w:pos="360" w:leader="none"/>
      </w:tabs>
    </w:pPr>
    <w:rPr>
      <w:rFonts w:ascii="Times New Roman" w:hAnsi="Times New Roman"/>
      <w:sz w:val="24"/>
      <w:szCs w:val="24"/>
    </w:rPr>
  </w:style>
  <w:style w:type="paragraph" w:styleId="1499" w:customStyle="1">
    <w:name w:val="Char Char2 Char Char Char Char"/>
    <w:basedOn w:val="937"/>
    <w:pPr>
      <w:jc w:val="left"/>
      <w:spacing w:after="160" w:line="240" w:lineRule="exact"/>
      <w:widowControl/>
    </w:pPr>
    <w:rPr>
      <w:rFonts w:ascii="Verdana" w:hAnsi="Verdana"/>
      <w:sz w:val="24"/>
      <w:lang w:eastAsia="en-US"/>
    </w:rPr>
  </w:style>
  <w:style w:type="paragraph" w:styleId="1500" w:customStyle="1">
    <w:name w:val="CharChar Char Char Char Char"/>
    <w:basedOn w:val="937"/>
    <w:pPr>
      <w:jc w:val="left"/>
      <w:spacing w:after="160" w:line="240" w:lineRule="exact"/>
      <w:widowControl/>
    </w:pPr>
    <w:rPr>
      <w:rFonts w:ascii="Verdana" w:hAnsi="Verdana"/>
      <w:sz w:val="24"/>
      <w:lang w:eastAsia="en-US"/>
    </w:rPr>
  </w:style>
  <w:style w:type="paragraph" w:styleId="1501" w:customStyle="1">
    <w:name w:val="正文样式2"/>
    <w:basedOn w:val="937"/>
    <w:pPr>
      <w:ind w:firstLine="420"/>
      <w:spacing w:before="156" w:after="156" w:line="360" w:lineRule="auto"/>
    </w:pPr>
    <w:rPr>
      <w:rFonts w:ascii="Times New Roman" w:hAnsi="Times New Roman" w:eastAsia="楷体_GB2312"/>
      <w:sz w:val="24"/>
      <w:szCs w:val="24"/>
    </w:rPr>
  </w:style>
  <w:style w:type="paragraph" w:styleId="1502" w:customStyle="1">
    <w:name w:val="二级条标题"/>
    <w:basedOn w:val="1503"/>
    <w:next w:val="937"/>
    <w:pPr>
      <w:numPr>
        <w:ilvl w:val="3"/>
      </w:numPr>
      <w:outlineLvl w:val="3"/>
    </w:pPr>
  </w:style>
  <w:style w:type="paragraph" w:styleId="1503" w:customStyle="1">
    <w:name w:val="一级条标题"/>
    <w:next w:val="937"/>
    <w:pPr>
      <w:numPr>
        <w:ilvl w:val="2"/>
        <w:numId w:val="9"/>
      </w:numPr>
      <w:outlineLvl w:val="2"/>
    </w:pPr>
    <w:rPr>
      <w:rFonts w:ascii="Times New Roman" w:hAnsi="Times New Roman" w:eastAsia="黑体"/>
    </w:rPr>
  </w:style>
  <w:style w:type="paragraph" w:styleId="1504" w:customStyle="1">
    <w:name w:val="Char Char2 Char Char Char Char Char Char Char Char"/>
    <w:basedOn w:val="937"/>
    <w:pPr>
      <w:jc w:val="left"/>
      <w:spacing w:after="160" w:line="240" w:lineRule="exact"/>
      <w:widowControl/>
    </w:pPr>
    <w:rPr>
      <w:rFonts w:ascii="Verdana" w:hAnsi="Verdana"/>
      <w:sz w:val="24"/>
      <w:lang w:eastAsia="en-US"/>
    </w:rPr>
  </w:style>
  <w:style w:type="paragraph" w:styleId="1505" w:customStyle="1">
    <w:name w:val="样式 标题 3h3SectionInternal HeadSideHeadH33mHead 31.2.3.Le..."/>
    <w:basedOn w:val="940"/>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506" w:customStyle="1">
    <w:name w:val="Char Char2 Char Char Char Char Char Char"/>
    <w:basedOn w:val="937"/>
    <w:pPr>
      <w:jc w:val="left"/>
      <w:spacing w:after="160" w:line="240" w:lineRule="exact"/>
      <w:widowControl/>
    </w:pPr>
    <w:rPr>
      <w:rFonts w:ascii="Verdana" w:hAnsi="Verdana"/>
      <w:sz w:val="24"/>
      <w:lang w:eastAsia="en-US"/>
    </w:rPr>
  </w:style>
  <w:style w:type="paragraph" w:styleId="1507" w:customStyle="1">
    <w:name w:val="段落缩进"/>
    <w:pPr>
      <w:numPr>
        <w:numId w:val="11"/>
      </w:numPr>
      <w:ind w:left="0" w:firstLine="425"/>
      <w:spacing w:after="120" w:line="360" w:lineRule="auto"/>
    </w:pPr>
    <w:rPr>
      <w:rFonts w:ascii="Times New Roman" w:hAnsi="Times New Roman"/>
      <w:sz w:val="24"/>
    </w:rPr>
  </w:style>
  <w:style w:type="paragraph" w:styleId="1508" w:customStyle="1">
    <w:name w:val="Char Char2 Char Char Char Char Char Char Char Char Char Char1"/>
    <w:basedOn w:val="937"/>
    <w:pPr>
      <w:jc w:val="left"/>
      <w:spacing w:after="160" w:line="240" w:lineRule="exact"/>
      <w:widowControl/>
    </w:pPr>
    <w:rPr>
      <w:rFonts w:ascii="Verdana" w:hAnsi="Verdana"/>
      <w:sz w:val="24"/>
      <w:lang w:eastAsia="en-US"/>
    </w:rPr>
  </w:style>
  <w:style w:type="paragraph" w:styleId="1509" w:customStyle="1">
    <w:name w:val="Char2 Char Char Char"/>
    <w:basedOn w:val="937"/>
    <w:rPr>
      <w:rFonts w:ascii="Tahoma" w:hAnsi="Tahoma"/>
      <w:sz w:val="24"/>
    </w:rPr>
  </w:style>
  <w:style w:type="paragraph" w:styleId="1510" w:customStyle="1">
    <w:name w:val="缺省文本"/>
    <w:basedOn w:val="937"/>
    <w:pPr>
      <w:jc w:val="left"/>
      <w:spacing w:line="360" w:lineRule="auto"/>
    </w:pPr>
    <w:rPr>
      <w:rFonts w:ascii="Times New Roman" w:hAnsi="Times New Roman"/>
      <w:sz w:val="20"/>
      <w:szCs w:val="24"/>
    </w:rPr>
  </w:style>
  <w:style w:type="paragraph" w:styleId="1511" w:customStyle="1">
    <w:name w:val="样式 样式 标题 3h33rd level + 段前: 0.5 行 段后: 0.5 行 + 段前: 0.5 行 段后: 0.5..."/>
    <w:basedOn w:val="937"/>
    <w:pPr>
      <w:jc w:val="left"/>
      <w:keepLines/>
      <w:keepNext/>
      <w:spacing w:line="360" w:lineRule="auto"/>
      <w:widowControl/>
      <w:tabs>
        <w:tab w:val="left" w:pos="420" w:leader="none"/>
      </w:tabs>
      <w:outlineLvl w:val="2"/>
    </w:pPr>
    <w:rPr>
      <w:rFonts w:cs="宋体"/>
      <w:b/>
      <w:bCs/>
      <w:sz w:val="30"/>
    </w:rPr>
  </w:style>
  <w:style w:type="paragraph" w:styleId="1512" w:customStyle="1">
    <w:name w:val="Char Char2 Char Char Char Char Char Char Char Char Char Char1 Char Char Char Char"/>
    <w:basedOn w:val="937"/>
    <w:pPr>
      <w:jc w:val="left"/>
      <w:spacing w:after="160" w:line="240" w:lineRule="exact"/>
      <w:widowControl/>
    </w:pPr>
    <w:rPr>
      <w:rFonts w:ascii="Verdana" w:hAnsi="Verdana"/>
      <w:sz w:val="24"/>
      <w:lang w:eastAsia="en-US"/>
    </w:rPr>
  </w:style>
  <w:style w:type="paragraph" w:styleId="1513" w:customStyle="1">
    <w:name w:val="s13"/>
    <w:basedOn w:val="937"/>
    <w:pPr>
      <w:jc w:val="left"/>
      <w:widowControl/>
    </w:pPr>
    <w:rPr>
      <w:rFonts w:ascii="黑体" w:hAnsi="黑体" w:eastAsia="黑体" w:cs="宋体"/>
      <w:color w:val="000000"/>
      <w:sz w:val="20"/>
    </w:rPr>
  </w:style>
  <w:style w:type="paragraph" w:styleId="1514" w:customStyle="1">
    <w:name w:val="签字"/>
    <w:basedOn w:val="937"/>
    <w:pPr>
      <w:jc w:val="left"/>
      <w:spacing w:line="360" w:lineRule="auto"/>
    </w:pPr>
    <w:rPr>
      <w:rFonts w:ascii="宋体" w:hAnsi="宋体"/>
      <w:sz w:val="32"/>
      <w:szCs w:val="24"/>
    </w:rPr>
  </w:style>
  <w:style w:type="paragraph" w:styleId="1515" w:customStyle="1">
    <w:name w:val="版本控制"/>
    <w:basedOn w:val="937"/>
    <w:pPr>
      <w:jc w:val="left"/>
    </w:pPr>
    <w:rPr>
      <w:rFonts w:ascii="Times New Roman" w:hAnsi="Times New Roman" w:eastAsia="黑体"/>
      <w:b/>
      <w:bCs/>
      <w:sz w:val="28"/>
      <w:szCs w:val="24"/>
    </w:rPr>
  </w:style>
  <w:style w:type="paragraph" w:styleId="1516" w:customStyle="1">
    <w:name w:val="带符号的正文标准格式-12"/>
    <w:basedOn w:val="1517"/>
    <w:pPr>
      <w:numPr>
        <w:numId w:val="12"/>
      </w:numPr>
      <w:ind w:left="0" w:firstLine="431"/>
    </w:pPr>
  </w:style>
  <w:style w:type="paragraph" w:styleId="1517" w:customStyle="1">
    <w:name w:val="带符号的正文标准格式-11"/>
    <w:basedOn w:val="1324"/>
    <w:pPr>
      <w:numPr>
        <w:numId w:val="17"/>
      </w:numPr>
      <w:ind w:firstLine="200"/>
      <w:jc w:val="both"/>
      <w:widowControl w:val="off"/>
      <w:tabs>
        <w:tab w:val="left" w:pos="360" w:leader="none"/>
      </w:tabs>
    </w:pPr>
  </w:style>
  <w:style w:type="paragraph" w:styleId="1518" w:customStyle="1">
    <w:name w:val="默认段落字体 Para"/>
    <w:basedOn w:val="937"/>
    <w:pPr>
      <w:spacing w:line="360" w:lineRule="auto"/>
    </w:pPr>
    <w:rPr>
      <w:rFonts w:ascii="Times New Roman" w:hAnsi="Times New Roman"/>
      <w:sz w:val="24"/>
    </w:rPr>
  </w:style>
  <w:style w:type="paragraph" w:styleId="1519" w:customStyle="1">
    <w:name w:val="默认段落字体 Para Char"/>
    <w:basedOn w:val="937"/>
    <w:rPr>
      <w:rFonts w:ascii="Tahoma" w:hAnsi="Tahoma"/>
      <w:sz w:val="24"/>
    </w:rPr>
  </w:style>
  <w:style w:type="paragraph" w:styleId="1520" w:customStyle="1">
    <w:name w:val="BT正文"/>
    <w:basedOn w:val="937"/>
    <w:pPr>
      <w:ind w:firstLine="200"/>
      <w:spacing w:line="360" w:lineRule="auto"/>
    </w:pPr>
    <w:rPr>
      <w:rFonts w:ascii="Verdana" w:hAnsi="Verdana" w:cs="Verdana"/>
      <w:sz w:val="24"/>
      <w:szCs w:val="24"/>
    </w:rPr>
  </w:style>
  <w:style w:type="paragraph" w:styleId="1521" w:customStyle="1">
    <w:name w:val="参考文献"/>
    <w:basedOn w:val="937"/>
    <w:pPr>
      <w:numPr>
        <w:numId w:val="13"/>
      </w:numPr>
      <w:ind w:left="0" w:firstLine="0"/>
      <w:spacing w:line="312" w:lineRule="atLeast"/>
      <w:tabs>
        <w:tab w:val="left" w:pos="360" w:leader="none"/>
      </w:tabs>
    </w:pPr>
    <w:rPr>
      <w:rFonts w:ascii="Times New Roman" w:hAnsi="Times New Roman"/>
    </w:rPr>
  </w:style>
  <w:style w:type="paragraph" w:styleId="1522" w:customStyle="1">
    <w:name w:val="Bullets"/>
    <w:basedOn w:val="937"/>
    <w:pPr>
      <w:numPr>
        <w:numId w:val="14"/>
      </w:numPr>
      <w:spacing w:before="60" w:after="60"/>
      <w:widowControl/>
    </w:pPr>
    <w:rPr>
      <w:rFonts w:ascii="Times New Roman" w:hAnsi="Times New Roman"/>
      <w:sz w:val="24"/>
      <w:szCs w:val="24"/>
      <w:lang w:val="en-GB"/>
    </w:rPr>
  </w:style>
  <w:style w:type="paragraph" w:styleId="1523" w:customStyle="1">
    <w:name w:val="列表项目符号2"/>
    <w:basedOn w:val="937"/>
    <w:pPr>
      <w:numPr>
        <w:numId w:val="15"/>
      </w:numPr>
      <w:spacing w:line="360" w:lineRule="auto"/>
    </w:pPr>
    <w:rPr>
      <w:rFonts w:ascii="Times New Roman" w:hAnsi="Times New Roman"/>
      <w:szCs w:val="21"/>
    </w:rPr>
  </w:style>
  <w:style w:type="paragraph" w:styleId="1524" w:customStyle="1">
    <w:name w:val="s14"/>
    <w:basedOn w:val="937"/>
    <w:pPr>
      <w:jc w:val="left"/>
      <w:widowControl/>
    </w:pPr>
    <w:rPr>
      <w:rFonts w:cs="Arial"/>
      <w:color w:val="000000"/>
      <w:sz w:val="20"/>
    </w:rPr>
  </w:style>
  <w:style w:type="paragraph" w:styleId="1525" w:customStyle="1">
    <w:name w:val="Char Char1 Char Char Char Char Char Char1"/>
    <w:basedOn w:val="937"/>
    <w:pPr>
      <w:jc w:val="left"/>
      <w:spacing w:after="160" w:line="240" w:lineRule="exact"/>
      <w:widowControl/>
    </w:pPr>
    <w:rPr>
      <w:rFonts w:ascii="Verdana" w:hAnsi="Verdana" w:eastAsia="仿宋_GB2312"/>
      <w:sz w:val="24"/>
      <w:lang w:eastAsia="en-US"/>
    </w:rPr>
  </w:style>
  <w:style w:type="paragraph" w:styleId="1526" w:customStyle="1">
    <w:name w:val="摘要"/>
    <w:next w:val="1347"/>
    <w:pPr>
      <w:ind w:firstLine="425"/>
      <w:jc w:val="both"/>
      <w:spacing w:line="312" w:lineRule="atLeast"/>
      <w:widowControl w:val="off"/>
    </w:pPr>
    <w:rPr>
      <w:rFonts w:ascii="Times New Roman" w:hAnsi="Times New Roman" w:eastAsia="楷体_GB2312"/>
    </w:rPr>
  </w:style>
  <w:style w:type="paragraph" w:styleId="1527" w:customStyle="1">
    <w:name w:val="Char1"/>
    <w:basedOn w:val="937"/>
    <w:pPr>
      <w:jc w:val="left"/>
      <w:spacing w:after="160" w:line="240" w:lineRule="exact"/>
      <w:widowControl/>
    </w:pPr>
    <w:rPr>
      <w:rFonts w:ascii="Verdana" w:hAnsi="Verdana"/>
      <w:sz w:val="20"/>
      <w:lang w:eastAsia="en-US"/>
    </w:rPr>
  </w:style>
  <w:style w:type="paragraph" w:styleId="1528" w:customStyle="1">
    <w:name w:val="带编号的表格内容"/>
    <w:basedOn w:val="1324"/>
    <w:pPr>
      <w:numPr>
        <w:numId w:val="16"/>
      </w:numPr>
      <w:ind w:firstLine="200"/>
      <w:jc w:val="both"/>
      <w:widowControl w:val="off"/>
      <w:tabs>
        <w:tab w:val="left" w:pos="360" w:leader="none"/>
      </w:tabs>
    </w:pPr>
  </w:style>
  <w:style w:type="paragraph" w:styleId="1529" w:customStyle="1">
    <w:name w:val="xyx"/>
    <w:basedOn w:val="937"/>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30" w:customStyle="1">
    <w:name w:val="作者"/>
    <w:next w:val="1526"/>
    <w:pPr>
      <w:jc w:val="center"/>
      <w:spacing w:line="360" w:lineRule="auto"/>
      <w:widowControl w:val="off"/>
    </w:pPr>
    <w:rPr>
      <w:rFonts w:ascii="宋体" w:hAnsi="宋体"/>
      <w:b/>
      <w:sz w:val="36"/>
      <w:szCs w:val="36"/>
    </w:rPr>
  </w:style>
  <w:style w:type="paragraph" w:styleId="1531" w:customStyle="1">
    <w:name w:val="正文 + 两端对齐"/>
    <w:basedOn w:val="975"/>
    <w:pPr>
      <w:ind w:left="0"/>
      <w:spacing w:line="300" w:lineRule="auto"/>
    </w:pPr>
    <w:rPr>
      <w:rFonts w:ascii="宋体" w:hAnsi="Times New Roman" w:eastAsia="宋体"/>
      <w:sz w:val="20"/>
    </w:rPr>
  </w:style>
  <w:style w:type="paragraph" w:styleId="1532" w:customStyle="1">
    <w:name w:val="列举项目"/>
    <w:basedOn w:val="1083"/>
    <w:pPr>
      <w:numPr>
        <w:numId w:val="18"/>
      </w:numPr>
      <w:ind w:left="420" w:firstLine="0"/>
      <w:jc w:val="left"/>
      <w:widowControl/>
      <w:tabs>
        <w:tab w:val="left" w:pos="360" w:leader="none"/>
        <w:tab w:val="clear" w:pos="420" w:leader="none"/>
      </w:tabs>
    </w:pPr>
    <w:rPr>
      <w:rFonts w:cs="宋体"/>
    </w:rPr>
  </w:style>
  <w:style w:type="paragraph" w:styleId="1533" w:customStyle="1">
    <w:name w:val="a0"/>
    <w:basedOn w:val="937"/>
    <w:pPr>
      <w:jc w:val="left"/>
      <w:spacing w:before="100" w:beforeAutospacing="1" w:after="100" w:afterAutospacing="1"/>
      <w:widowControl/>
    </w:pPr>
    <w:rPr>
      <w:rFonts w:ascii="宋体" w:hAnsi="宋体" w:cs="宋体"/>
      <w:sz w:val="24"/>
      <w:szCs w:val="24"/>
    </w:rPr>
  </w:style>
  <w:style w:type="paragraph" w:styleId="1534" w:customStyle="1">
    <w:name w:val="Date1"/>
    <w:basedOn w:val="937"/>
    <w:next w:val="937"/>
    <w:pPr>
      <w:spacing w:line="312" w:lineRule="atLeast"/>
    </w:pPr>
    <w:rPr>
      <w:rFonts w:ascii="Times New Roman" w:hAnsi="Times New Roman"/>
      <w:sz w:val="24"/>
    </w:rPr>
  </w:style>
  <w:style w:type="paragraph" w:styleId="1535" w:customStyle="1">
    <w:name w:val="说明/目录"/>
    <w:basedOn w:val="937"/>
    <w:pPr>
      <w:jc w:val="center"/>
      <w:pageBreakBefore/>
      <w:spacing w:line="300" w:lineRule="auto"/>
    </w:pPr>
    <w:rPr>
      <w:rFonts w:ascii="方正楷体简体" w:hAnsi="Times New Roman" w:eastAsia="方正楷体简体" w:cs="宋体"/>
      <w:b/>
      <w:sz w:val="36"/>
      <w:szCs w:val="36"/>
    </w:rPr>
  </w:style>
  <w:style w:type="paragraph" w:styleId="1536" w:customStyle="1">
    <w:name w:val="Char Char1 Char Char Char Char Char Char Char Char Char Char"/>
    <w:basedOn w:val="937"/>
    <w:pPr>
      <w:ind w:right="-360"/>
      <w:jc w:val="left"/>
      <w:spacing w:before="120" w:after="160" w:line="360" w:lineRule="auto"/>
      <w:widowControl/>
    </w:pPr>
    <w:rPr>
      <w:szCs w:val="24"/>
      <w:lang w:eastAsia="en-US"/>
    </w:rPr>
  </w:style>
  <w:style w:type="paragraph" w:styleId="1537" w:customStyle="1">
    <w:name w:val="章标题"/>
    <w:next w:val="937"/>
    <w:pPr>
      <w:numPr>
        <w:ilvl w:val="1"/>
        <w:numId w:val="9"/>
      </w:numPr>
      <w:jc w:val="both"/>
      <w:outlineLvl w:val="1"/>
    </w:pPr>
    <w:rPr>
      <w:rFonts w:ascii="黑体" w:hAnsi="Times New Roman" w:eastAsia="黑体"/>
    </w:rPr>
  </w:style>
  <w:style w:type="paragraph" w:styleId="1538" w:customStyle="1">
    <w:name w:val="样式 段落缩进2 小四 + 段前: 15.6 磅"/>
    <w:basedOn w:val="937"/>
    <w:pPr>
      <w:ind w:firstLine="480"/>
      <w:spacing w:before="312" w:line="360" w:lineRule="auto"/>
    </w:pPr>
    <w:rPr>
      <w:rFonts w:ascii="宋体" w:hAnsi="宋体"/>
      <w:sz w:val="24"/>
    </w:rPr>
  </w:style>
  <w:style w:type="paragraph" w:styleId="1539" w:customStyle="1">
    <w:name w:val="Char Char Char Char Char Char1 Char1"/>
    <w:basedOn w:val="937"/>
    <w:next w:val="937"/>
    <w:pPr>
      <w:jc w:val="left"/>
      <w:spacing w:after="160" w:line="240" w:lineRule="exact"/>
      <w:widowControl/>
    </w:pPr>
    <w:rPr>
      <w:rFonts w:ascii="Times New Roman" w:hAnsi="Times New Roman"/>
      <w:sz w:val="24"/>
      <w:lang w:val="sq-AL"/>
    </w:rPr>
  </w:style>
  <w:style w:type="paragraph" w:styleId="1540" w:customStyle="1">
    <w:name w:val="正文首行缩进3"/>
    <w:basedOn w:val="937"/>
    <w:next w:val="937"/>
    <w:pPr>
      <w:ind w:firstLine="480"/>
      <w:spacing w:before="156" w:after="156" w:line="360" w:lineRule="auto"/>
      <w:widowControl/>
    </w:pPr>
    <w:rPr>
      <w:rFonts w:ascii="宋体"/>
      <w:bCs/>
      <w:sz w:val="24"/>
      <w:szCs w:val="21"/>
    </w:rPr>
  </w:style>
  <w:style w:type="paragraph" w:styleId="1541" w:customStyle="1">
    <w:name w:val="目次、标准名称标题"/>
    <w:basedOn w:val="937"/>
    <w:next w:val="937"/>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42" w:customStyle="1">
    <w:name w:val="s2"/>
    <w:basedOn w:val="937"/>
    <w:pPr>
      <w:jc w:val="left"/>
      <w:widowControl/>
    </w:pPr>
    <w:rPr>
      <w:rFonts w:cs="Arial"/>
      <w:color w:val="ffffff"/>
      <w:szCs w:val="21"/>
    </w:rPr>
  </w:style>
  <w:style w:type="paragraph" w:styleId="1543" w:customStyle="1">
    <w:name w:val="样式 正文文本缩进 + 左  0 字符"/>
    <w:basedOn w:val="975"/>
    <w:uiPriority w:val="99"/>
    <w:qFormat/>
    <w:pPr>
      <w:ind w:left="0" w:firstLine="250"/>
      <w:spacing w:line="360" w:lineRule="auto"/>
    </w:pPr>
    <w:rPr>
      <w:rFonts w:ascii="Times New Roman" w:hAnsi="Times New Roman" w:eastAsia="宋体" w:cs="宋体"/>
      <w:sz w:val="20"/>
    </w:rPr>
  </w:style>
  <w:style w:type="paragraph" w:styleId="1544" w:customStyle="1">
    <w:name w:val="带符号的正文标准格式-2"/>
    <w:basedOn w:val="937"/>
    <w:pPr>
      <w:numPr>
        <w:ilvl w:val="1"/>
        <w:numId w:val="20"/>
      </w:numPr>
      <w:tabs>
        <w:tab w:val="left" w:pos="791" w:leader="none"/>
      </w:tabs>
    </w:pPr>
    <w:rPr>
      <w:rFonts w:ascii="Verdana" w:hAnsi="Verdana" w:eastAsia="华文细黑"/>
      <w:szCs w:val="24"/>
    </w:rPr>
  </w:style>
  <w:style w:type="paragraph" w:styleId="1545" w:customStyle="1">
    <w:name w:val="NEU-T2"/>
    <w:basedOn w:val="1369"/>
    <w:qFormat/>
  </w:style>
  <w:style w:type="paragraph" w:styleId="1546" w:customStyle="1">
    <w:name w:val="实施日期"/>
    <w:basedOn w:val="937"/>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47" w:customStyle="1">
    <w:name w:val="MM Topic 6"/>
    <w:basedOn w:val="943"/>
    <w:rPr>
      <w:rFonts w:ascii="Arial" w:hAnsi="Arial" w:eastAsia="黑体"/>
      <w:szCs w:val="24"/>
    </w:rPr>
  </w:style>
  <w:style w:type="paragraph" w:styleId="1548" w:customStyle="1">
    <w:name w:val="bianhao1"/>
    <w:basedOn w:val="1318"/>
    <w:pPr>
      <w:ind w:left="0" w:firstLine="0"/>
    </w:pPr>
    <w:rPr>
      <w:lang w:eastAsia="zh-CN"/>
    </w:rPr>
  </w:style>
  <w:style w:type="paragraph" w:styleId="1549" w:customStyle="1">
    <w:name w:val="Char11"/>
    <w:basedOn w:val="937"/>
    <w:rPr>
      <w:rFonts w:ascii="仿宋_GB2312" w:hAnsi="Times New Roman" w:eastAsia="仿宋_GB2312"/>
      <w:b/>
      <w:sz w:val="32"/>
      <w:szCs w:val="32"/>
    </w:rPr>
  </w:style>
  <w:style w:type="paragraph" w:styleId="1550" w:customStyle="1">
    <w:name w:val="AA"/>
    <w:basedOn w:val="937"/>
    <w:pPr>
      <w:ind w:firstLine="200"/>
      <w:spacing w:line="360" w:lineRule="auto"/>
    </w:pPr>
    <w:rPr>
      <w:rFonts w:ascii="Times New Roman" w:hAnsi="Times New Roman"/>
      <w:szCs w:val="24"/>
    </w:rPr>
  </w:style>
  <w:style w:type="paragraph" w:styleId="1551" w:customStyle="1">
    <w:name w:val="目录标题"/>
    <w:pPr>
      <w:jc w:val="center"/>
    </w:pPr>
    <w:rPr>
      <w:rFonts w:eastAsia="黑体"/>
      <w:sz w:val="36"/>
    </w:rPr>
  </w:style>
  <w:style w:type="paragraph" w:styleId="1552" w:customStyle="1">
    <w:name w:val="Char Char2 Char Char Char Char Char Char Char Char1"/>
    <w:basedOn w:val="937"/>
    <w:pPr>
      <w:jc w:val="left"/>
      <w:spacing w:after="160" w:line="240" w:lineRule="exact"/>
      <w:widowControl/>
    </w:pPr>
    <w:rPr>
      <w:rFonts w:ascii="Verdana" w:hAnsi="Verdana"/>
      <w:sz w:val="24"/>
      <w:lang w:eastAsia="en-US"/>
    </w:rPr>
  </w:style>
  <w:style w:type="paragraph" w:styleId="1553" w:customStyle="1">
    <w:name w:val="五级条标题"/>
    <w:basedOn w:val="1554"/>
    <w:next w:val="1497"/>
    <w:pPr>
      <w:outlineLvl w:val="6"/>
    </w:pPr>
  </w:style>
  <w:style w:type="paragraph" w:styleId="1554" w:customStyle="1">
    <w:name w:val="四级条标题"/>
    <w:basedOn w:val="1555"/>
    <w:next w:val="1497"/>
    <w:pPr>
      <w:outlineLvl w:val="5"/>
    </w:pPr>
  </w:style>
  <w:style w:type="paragraph" w:styleId="1555" w:customStyle="1">
    <w:name w:val="三级条标题"/>
    <w:basedOn w:val="1502"/>
    <w:next w:val="1497"/>
    <w:pPr>
      <w:numPr>
        <w:ilvl w:val="0"/>
        <w:numId w:val="0"/>
      </w:numPr>
      <w:jc w:val="both"/>
      <w:outlineLvl w:val="4"/>
    </w:pPr>
    <w:rPr>
      <w:rFonts w:ascii="黑体"/>
    </w:rPr>
  </w:style>
  <w:style w:type="paragraph" w:styleId="1556" w:customStyle="1">
    <w:name w:val="article1"/>
    <w:basedOn w:val="937"/>
    <w:pPr>
      <w:ind w:firstLine="360"/>
      <w:jc w:val="left"/>
      <w:spacing w:before="120" w:line="420" w:lineRule="atLeast"/>
      <w:widowControl/>
    </w:pPr>
    <w:rPr>
      <w:rFonts w:ascii="宋体" w:hAnsi="宋体" w:cs="宋体"/>
      <w:color w:val="000000"/>
      <w:sz w:val="20"/>
    </w:rPr>
  </w:style>
  <w:style w:type="paragraph" w:styleId="1557" w:customStyle="1">
    <w:name w:val="样式 点对点应答内容 + 蓝色"/>
    <w:basedOn w:val="1558"/>
    <w:rPr>
      <w:color w:val="0000ff"/>
      <w:sz w:val="24"/>
    </w:rPr>
  </w:style>
  <w:style w:type="paragraph" w:styleId="1558" w:customStyle="1">
    <w:name w:val="点对点应答内容"/>
    <w:basedOn w:val="1400"/>
    <w:pPr>
      <w:ind w:firstLine="560"/>
      <w:spacing w:before="156" w:after="156"/>
    </w:pPr>
    <w:rPr>
      <w:i/>
      <w:iCs/>
      <w:sz w:val="28"/>
      <w:u w:val="single"/>
    </w:rPr>
  </w:style>
  <w:style w:type="paragraph" w:styleId="1559" w:customStyle="1">
    <w:name w:val="样式 小四 行距: 1.5 倍行距"/>
    <w:basedOn w:val="937"/>
    <w:pPr>
      <w:ind w:firstLine="420"/>
    </w:pPr>
    <w:rPr>
      <w:rFonts w:ascii="Times New Roman" w:hAnsi="Times New Roman" w:cs="宋体"/>
    </w:rPr>
  </w:style>
  <w:style w:type="paragraph" w:styleId="1560" w:customStyle="1">
    <w:name w:val="s12"/>
    <w:basedOn w:val="937"/>
    <w:pPr>
      <w:jc w:val="left"/>
      <w:widowControl/>
    </w:pPr>
    <w:rPr>
      <w:rFonts w:ascii="Times New Roman" w:hAnsi="Times New Roman"/>
      <w:color w:val="000000"/>
      <w:sz w:val="24"/>
      <w:szCs w:val="24"/>
    </w:rPr>
  </w:style>
  <w:style w:type="paragraph" w:styleId="1561" w:customStyle="1">
    <w:name w:val="nt"/>
    <w:basedOn w:val="937"/>
    <w:pPr>
      <w:jc w:val="left"/>
      <w:spacing w:before="100" w:beforeAutospacing="1" w:after="100" w:afterAutospacing="1"/>
      <w:widowControl/>
    </w:pPr>
    <w:rPr>
      <w:rFonts w:ascii="宋体" w:hAnsi="宋体" w:cs="宋体"/>
      <w:sz w:val="24"/>
      <w:szCs w:val="24"/>
    </w:rPr>
  </w:style>
  <w:style w:type="paragraph" w:styleId="1562" w:customStyle="1">
    <w:name w:val="arial122"/>
    <w:basedOn w:val="937"/>
    <w:pPr>
      <w:jc w:val="left"/>
      <w:spacing w:before="100" w:beforeAutospacing="1" w:after="100" w:afterAutospacing="1"/>
      <w:widowControl/>
    </w:pPr>
    <w:rPr>
      <w:rFonts w:ascii="宋体" w:hAnsi="宋体" w:cs="宋体"/>
      <w:sz w:val="24"/>
      <w:szCs w:val="24"/>
    </w:rPr>
  </w:style>
  <w:style w:type="paragraph" w:styleId="1563" w:customStyle="1">
    <w:name w:val="正文 缩进 小四"/>
    <w:basedOn w:val="937"/>
    <w:pPr>
      <w:ind w:firstLine="200"/>
    </w:pPr>
    <w:rPr>
      <w:rFonts w:ascii="Times New Roman" w:hAnsi="Times New Roman" w:cs="宋体"/>
      <w:sz w:val="24"/>
    </w:rPr>
  </w:style>
  <w:style w:type="paragraph" w:styleId="1564" w:customStyle="1">
    <w:name w:val="s9"/>
    <w:basedOn w:val="937"/>
    <w:pPr>
      <w:jc w:val="left"/>
      <w:widowControl/>
    </w:pPr>
    <w:rPr>
      <w:rFonts w:ascii="黑体" w:hAnsi="黑体" w:eastAsia="黑体" w:cs="宋体"/>
      <w:color w:val="000000"/>
      <w:sz w:val="32"/>
      <w:szCs w:val="32"/>
    </w:rPr>
  </w:style>
  <w:style w:type="paragraph" w:styleId="1565" w:customStyle="1">
    <w:name w:val="带符号的正文标准格式-21"/>
    <w:basedOn w:val="1517"/>
    <w:pPr>
      <w:numPr>
        <w:numId w:val="21"/>
      </w:numPr>
      <w:ind w:left="1440" w:firstLine="178"/>
      <w:tabs>
        <w:tab w:val="left" w:pos="1620" w:leader="none"/>
      </w:tabs>
    </w:pPr>
  </w:style>
  <w:style w:type="paragraph" w:styleId="1566" w:customStyle="1">
    <w:name w:val="Char Char Char Char Char Char Char Char Char Char Char Char Char Char Char1 Char"/>
    <w:basedOn w:val="937"/>
    <w:pPr>
      <w:jc w:val="left"/>
      <w:spacing w:after="160" w:line="240" w:lineRule="exact"/>
      <w:widowControl/>
    </w:pPr>
    <w:rPr>
      <w:rFonts w:ascii="Verdana" w:hAnsi="Verdana"/>
      <w:sz w:val="20"/>
      <w:lang w:eastAsia="en-US"/>
    </w:rPr>
  </w:style>
  <w:style w:type="paragraph" w:styleId="1567" w:customStyle="1">
    <w:name w:val="方案_标题1"/>
    <w:basedOn w:val="938"/>
    <w:next w:val="937"/>
    <w:pPr>
      <w:jc w:val="left"/>
      <w:spacing w:line="480" w:lineRule="auto"/>
      <w:widowControl/>
    </w:pPr>
    <w:rPr>
      <w:rFonts w:ascii="Times New Roman" w:hAnsi="Times New Roman" w:eastAsia="宋体"/>
      <w:bCs/>
      <w:sz w:val="36"/>
      <w:szCs w:val="44"/>
    </w:rPr>
  </w:style>
  <w:style w:type="paragraph" w:styleId="1568" w:customStyle="1">
    <w:name w:val="样式 标题 1QCI heading 1Section HeadingChapter Headlineh1II+I..."/>
    <w:basedOn w:val="938"/>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569" w:customStyle="1">
    <w:name w:val="样式5"/>
    <w:basedOn w:val="937"/>
    <w:pPr>
      <w:ind w:firstLine="425"/>
      <w:spacing w:line="440" w:lineRule="atLeast"/>
      <w:widowControl/>
    </w:pPr>
    <w:rPr>
      <w:rFonts w:ascii="Times New Roman" w:hAnsi="Times New Roman"/>
      <w:sz w:val="24"/>
    </w:rPr>
  </w:style>
  <w:style w:type="paragraph" w:styleId="1570" w:customStyle="1">
    <w:name w:val="Char Char Char Char"/>
    <w:basedOn w:val="937"/>
    <w:pPr>
      <w:jc w:val="left"/>
      <w:spacing w:after="160" w:line="240" w:lineRule="exact"/>
      <w:widowControl/>
    </w:pPr>
    <w:rPr>
      <w:rFonts w:ascii="Verdana" w:hAnsi="Verdana"/>
      <w:sz w:val="20"/>
      <w:lang w:eastAsia="en-US"/>
    </w:rPr>
  </w:style>
  <w:style w:type="paragraph" w:styleId="1571" w:customStyle="1">
    <w:name w:val="z1"/>
    <w:basedOn w:val="937"/>
    <w:pPr>
      <w:ind w:left="359" w:firstLine="480"/>
      <w:spacing w:line="300" w:lineRule="auto"/>
      <w:widowControl/>
    </w:pPr>
    <w:rPr>
      <w:sz w:val="24"/>
      <w:szCs w:val="21"/>
    </w:rPr>
  </w:style>
  <w:style w:type="paragraph" w:styleId="1572" w:customStyle="1">
    <w:name w:val="默认段落字体 Para Char Char Char Char Char Char Char Char Char Char Char Char Char Char"/>
    <w:basedOn w:val="981"/>
    <w:rPr>
      <w:rFonts w:ascii="Tahoma" w:hAnsi="Tahoma"/>
      <w:sz w:val="20"/>
      <w:szCs w:val="24"/>
    </w:rPr>
  </w:style>
  <w:style w:type="paragraph" w:styleId="1573" w:customStyle="1">
    <w:name w:val="Neu-T1"/>
    <w:basedOn w:val="938"/>
    <w:pPr>
      <w:ind w:left="425" w:hanging="425"/>
      <w:jc w:val="left"/>
      <w:keepLines w:val="0"/>
      <w:spacing w:before="0" w:after="0" w:line="480" w:lineRule="auto"/>
    </w:pPr>
    <w:rPr>
      <w:rFonts w:ascii="宋体" w:hAnsi="宋体" w:eastAsia="宋体"/>
      <w:sz w:val="36"/>
      <w:szCs w:val="36"/>
    </w:rPr>
  </w:style>
  <w:style w:type="paragraph" w:styleId="1574" w:customStyle="1">
    <w:name w:val="Char Char Char Char Char Char Char Char Char Char Char Char Char Char Char Char2"/>
    <w:basedOn w:val="937"/>
    <w:pPr>
      <w:tabs>
        <w:tab w:val="left" w:pos="360" w:leader="none"/>
      </w:tabs>
    </w:pPr>
    <w:rPr>
      <w:rFonts w:ascii="Times New Roman" w:hAnsi="Times New Roman"/>
      <w:sz w:val="24"/>
      <w:szCs w:val="24"/>
    </w:rPr>
  </w:style>
  <w:style w:type="paragraph" w:styleId="1575" w:customStyle="1">
    <w:name w:val="07415"/>
    <w:basedOn w:val="937"/>
    <w:pPr>
      <w:jc w:val="left"/>
      <w:spacing w:before="100" w:beforeAutospacing="1" w:after="100" w:afterAutospacing="1"/>
      <w:widowControl/>
    </w:pPr>
    <w:rPr>
      <w:rFonts w:ascii="宋体" w:hAnsi="宋体" w:cs="宋体"/>
      <w:sz w:val="24"/>
      <w:szCs w:val="24"/>
    </w:rPr>
  </w:style>
  <w:style w:type="paragraph" w:styleId="1576" w:customStyle="1">
    <w:name w:val="正文标准样式ty Char"/>
    <w:basedOn w:val="937"/>
    <w:pPr>
      <w:ind w:firstLine="480"/>
      <w:spacing w:line="360" w:lineRule="auto"/>
    </w:pPr>
    <w:rPr>
      <w:rFonts w:ascii="Times New Roman" w:hAnsi="Times New Roman" w:cs="宋体"/>
      <w:sz w:val="24"/>
    </w:rPr>
  </w:style>
  <w:style w:type="paragraph" w:styleId="1577" w:customStyle="1">
    <w:name w:val="样式 正文首行缩进 + 宋体 首行缩进:  0.74 厘米"/>
    <w:basedOn w:val="1164"/>
    <w:pPr>
      <w:ind w:firstLine="0"/>
      <w:spacing w:before="120" w:after="0" w:line="380" w:lineRule="exact"/>
      <w:widowControl w:val="off"/>
    </w:pPr>
    <w:rPr>
      <w:rFonts w:ascii="宋体" w:hAnsi="宋体" w:eastAsia="宋体" w:cs="宋体"/>
      <w:position w:val="0"/>
      <w:sz w:val="24"/>
      <w:szCs w:val="20"/>
    </w:rPr>
  </w:style>
  <w:style w:type="paragraph" w:styleId="1578" w:customStyle="1">
    <w:name w:val="Char Char Char Char Char Char Char1"/>
    <w:basedOn w:val="937"/>
    <w:pPr>
      <w:jc w:val="left"/>
      <w:spacing w:after="160" w:line="240" w:lineRule="exact"/>
      <w:widowControl/>
    </w:pPr>
    <w:rPr>
      <w:rFonts w:ascii="Verdana" w:hAnsi="Verdana"/>
      <w:sz w:val="20"/>
      <w:lang w:eastAsia="en-US"/>
    </w:rPr>
  </w:style>
  <w:style w:type="paragraph" w:styleId="1579" w:customStyle="1">
    <w:name w:val="注标题"/>
    <w:basedOn w:val="937"/>
    <w:rPr>
      <w:rFonts w:ascii="Times New Roman" w:hAnsi="Times New Roman"/>
      <w:sz w:val="18"/>
      <w:szCs w:val="18"/>
    </w:rPr>
  </w:style>
  <w:style w:type="paragraph" w:styleId="1580" w:customStyle="1">
    <w:name w:val="带编号正文标准格式-12"/>
    <w:basedOn w:val="1324"/>
    <w:pPr>
      <w:numPr>
        <w:numId w:val="22"/>
      </w:numPr>
      <w:ind w:left="0" w:firstLine="431"/>
      <w:jc w:val="both"/>
      <w:widowControl w:val="off"/>
      <w:tabs>
        <w:tab w:val="left" w:pos="360" w:leader="none"/>
      </w:tabs>
    </w:pPr>
  </w:style>
  <w:style w:type="paragraph" w:styleId="1581" w:customStyle="1">
    <w:name w:val="Z5"/>
    <w:basedOn w:val="937"/>
    <w:next w:val="937"/>
    <w:pPr>
      <w:ind w:left="1200" w:hanging="360"/>
      <w:spacing w:before="240"/>
      <w:tabs>
        <w:tab w:val="left" w:pos="1200" w:leader="none"/>
        <w:tab w:val="left" w:pos="2580" w:leader="none"/>
      </w:tabs>
      <w:outlineLvl w:val="4"/>
    </w:pPr>
    <w:rPr>
      <w:rFonts w:ascii="Tahoma" w:hAnsi="Tahoma" w:eastAsia="幼圆"/>
      <w:szCs w:val="24"/>
    </w:rPr>
  </w:style>
  <w:style w:type="paragraph" w:styleId="1582" w:customStyle="1">
    <w:name w:val="表格题注"/>
    <w:next w:val="937"/>
    <w:pPr>
      <w:numPr>
        <w:ilvl w:val="8"/>
        <w:numId w:val="23"/>
      </w:numPr>
      <w:ind w:left="1089" w:hanging="369"/>
      <w:jc w:val="center"/>
      <w:keepLines/>
    </w:pPr>
    <w:rPr>
      <w:sz w:val="18"/>
      <w:szCs w:val="18"/>
    </w:rPr>
  </w:style>
  <w:style w:type="paragraph" w:styleId="1583" w:customStyle="1">
    <w:name w:val="插图题注"/>
    <w:next w:val="937"/>
    <w:pPr>
      <w:numPr>
        <w:ilvl w:val="7"/>
        <w:numId w:val="23"/>
      </w:numPr>
      <w:ind w:left="1089" w:hanging="369"/>
      <w:jc w:val="center"/>
    </w:pPr>
    <w:rPr>
      <w:sz w:val="18"/>
      <w:szCs w:val="18"/>
    </w:rPr>
  </w:style>
  <w:style w:type="paragraph" w:styleId="1584" w:customStyle="1">
    <w:name w:val="默认段落字体 Para Char Char Char Char Char Char Char"/>
    <w:basedOn w:val="937"/>
    <w:rPr>
      <w:rFonts w:ascii="Tahoma" w:hAnsi="Tahoma"/>
      <w:sz w:val="24"/>
    </w:rPr>
  </w:style>
  <w:style w:type="paragraph" w:styleId="1585" w:customStyle="1">
    <w:name w:val="带编号正文标准格式-13"/>
    <w:basedOn w:val="1528"/>
    <w:pPr>
      <w:numPr>
        <w:numId w:val="0"/>
      </w:numPr>
    </w:pPr>
  </w:style>
  <w:style w:type="paragraph" w:styleId="1586" w:customStyle="1">
    <w:name w:val="s4"/>
    <w:basedOn w:val="937"/>
    <w:pPr>
      <w:jc w:val="left"/>
      <w:widowControl/>
    </w:pPr>
    <w:rPr>
      <w:rFonts w:ascii="黑体" w:hAnsi="黑体" w:eastAsia="黑体" w:cs="宋体"/>
      <w:color w:val="000000"/>
      <w:sz w:val="30"/>
      <w:szCs w:val="30"/>
    </w:rPr>
  </w:style>
  <w:style w:type="paragraph" w:styleId="1587" w:customStyle="1">
    <w:name w:val="带编号正文标准格式-14"/>
    <w:basedOn w:val="1528"/>
    <w:pPr>
      <w:numPr>
        <w:numId w:val="0"/>
      </w:numPr>
    </w:pPr>
  </w:style>
  <w:style w:type="paragraph" w:styleId="1588" w:customStyle="1">
    <w:name w:val="s7"/>
    <w:basedOn w:val="937"/>
    <w:pPr>
      <w:jc w:val="left"/>
      <w:widowControl/>
    </w:pPr>
    <w:rPr>
      <w:rFonts w:ascii="黑体" w:hAnsi="黑体" w:eastAsia="黑体" w:cs="宋体"/>
      <w:color w:val="000000"/>
      <w:sz w:val="44"/>
      <w:szCs w:val="44"/>
    </w:rPr>
  </w:style>
  <w:style w:type="paragraph" w:styleId="1589" w:customStyle="1">
    <w:name w:val="带编号正文标准格式-11"/>
    <w:basedOn w:val="1587"/>
    <w:pPr>
      <w:ind w:left="1080" w:hanging="540"/>
      <w:tabs>
        <w:tab w:val="left" w:pos="1080" w:leader="none"/>
      </w:tabs>
    </w:pPr>
  </w:style>
  <w:style w:type="paragraph" w:styleId="1590" w:customStyle="1">
    <w:name w:val="p"/>
    <w:basedOn w:val="937"/>
    <w:pPr>
      <w:jc w:val="left"/>
      <w:widowControl/>
    </w:pPr>
    <w:rPr>
      <w:rFonts w:ascii="宋体" w:hAnsi="宋体" w:cs="宋体"/>
      <w:color w:val="000000"/>
      <w:sz w:val="24"/>
      <w:szCs w:val="24"/>
    </w:rPr>
  </w:style>
  <w:style w:type="paragraph" w:styleId="1591" w:customStyle="1">
    <w:name w:val="s6"/>
    <w:basedOn w:val="937"/>
    <w:pPr>
      <w:jc w:val="left"/>
      <w:widowControl/>
    </w:pPr>
    <w:rPr>
      <w:rFonts w:cs="Arial"/>
      <w:color w:val="000000"/>
      <w:sz w:val="44"/>
      <w:szCs w:val="44"/>
    </w:rPr>
  </w:style>
  <w:style w:type="paragraph" w:styleId="1592" w:customStyle="1">
    <w:name w:val="点对点应答"/>
    <w:basedOn w:val="1324"/>
    <w:pPr>
      <w:ind w:firstLine="200"/>
      <w:jc w:val="both"/>
      <w:widowControl w:val="off"/>
    </w:pPr>
    <w:rPr>
      <w:i/>
      <w:color w:val="0000ff"/>
      <w:szCs w:val="21"/>
    </w:rPr>
  </w:style>
  <w:style w:type="paragraph" w:styleId="1593" w:customStyle="1">
    <w:name w:val="s5"/>
    <w:basedOn w:val="937"/>
    <w:pPr>
      <w:jc w:val="left"/>
      <w:widowControl/>
    </w:pPr>
    <w:rPr>
      <w:rFonts w:cs="Arial"/>
      <w:color w:val="000000"/>
      <w:sz w:val="30"/>
      <w:szCs w:val="30"/>
    </w:rPr>
  </w:style>
  <w:style w:type="paragraph" w:styleId="1594" w:customStyle="1">
    <w:name w:val="日期1"/>
    <w:basedOn w:val="937"/>
    <w:next w:val="937"/>
    <w:pPr>
      <w:spacing w:line="312" w:lineRule="atLeast"/>
    </w:pPr>
    <w:rPr>
      <w:rFonts w:ascii="Times New Roman" w:hAnsi="Times New Roman"/>
      <w:sz w:val="24"/>
    </w:rPr>
  </w:style>
  <w:style w:type="paragraph" w:styleId="1595" w:customStyle="1">
    <w:name w:val="前言、引言标题"/>
    <w:next w:val="937"/>
    <w:pPr>
      <w:jc w:val="center"/>
      <w:spacing w:before="640" w:after="560"/>
      <w:shd w:val="clear" w:color="ffffff" w:fill="ffffff"/>
      <w:outlineLvl w:val="0"/>
    </w:pPr>
    <w:rPr>
      <w:rFonts w:ascii="黑体" w:hAnsi="Times New Roman" w:eastAsia="黑体"/>
      <w:sz w:val="32"/>
    </w:rPr>
  </w:style>
  <w:style w:type="paragraph" w:styleId="1596" w:customStyle="1">
    <w:name w:val="Char Char Char Char Char Char Char Char"/>
    <w:basedOn w:val="937"/>
    <w:pPr>
      <w:tabs>
        <w:tab w:val="left" w:pos="360" w:leader="none"/>
      </w:tabs>
    </w:pPr>
    <w:rPr>
      <w:rFonts w:ascii="Times New Roman" w:hAnsi="Times New Roman"/>
      <w:sz w:val="24"/>
      <w:szCs w:val="24"/>
    </w:rPr>
  </w:style>
  <w:style w:type="paragraph" w:styleId="1597" w:customStyle="1">
    <w:name w:val="s3"/>
    <w:basedOn w:val="937"/>
    <w:pPr>
      <w:jc w:val="left"/>
      <w:widowControl/>
    </w:pPr>
    <w:rPr>
      <w:rFonts w:ascii="黑体" w:hAnsi="黑体" w:eastAsia="黑体" w:cs="宋体"/>
      <w:color w:val="ffffff"/>
      <w:sz w:val="72"/>
      <w:szCs w:val="72"/>
    </w:rPr>
  </w:style>
  <w:style w:type="paragraph" w:styleId="1598" w:customStyle="1">
    <w:name w:val="表头"/>
    <w:basedOn w:val="937"/>
    <w:link w:val="1599"/>
    <w:qFormat/>
    <w:pPr>
      <w:jc w:val="center"/>
      <w:spacing w:before="160" w:after="60"/>
    </w:pPr>
    <w:rPr>
      <w:rFonts w:ascii="黑体" w:hAnsi="Monotype Corsiva" w:eastAsia="黑体"/>
      <w:b/>
      <w:szCs w:val="24"/>
    </w:rPr>
  </w:style>
  <w:style w:type="character" w:styleId="1599" w:customStyle="1">
    <w:name w:val="表头 字符"/>
    <w:basedOn w:val="1600"/>
    <w:link w:val="1598"/>
    <w:qFormat/>
    <w:rPr>
      <w:rFonts w:ascii="黑体" w:hAnsi="Monotype Corsiva" w:eastAsia="黑体" w:cstheme="minorBidi"/>
      <w:b/>
      <w:sz w:val="28"/>
      <w:szCs w:val="24"/>
    </w:rPr>
  </w:style>
  <w:style w:type="character" w:styleId="1600" w:customStyle="1">
    <w:name w:val="图名 字符"/>
    <w:basedOn w:val="947"/>
    <w:link w:val="1601"/>
    <w:semiHidden/>
    <w:qFormat/>
    <w:rPr>
      <w:rFonts w:ascii="黑体" w:hAnsi="黑体" w:eastAsia="黑体" w:cstheme="minorBidi"/>
      <w:b/>
      <w:sz w:val="28"/>
      <w:szCs w:val="22"/>
    </w:rPr>
  </w:style>
  <w:style w:type="paragraph" w:styleId="1601" w:customStyle="1">
    <w:name w:val="图名"/>
    <w:basedOn w:val="937"/>
    <w:link w:val="1600"/>
    <w:semiHidden/>
    <w:qFormat/>
    <w:pPr>
      <w:numPr>
        <w:numId w:val="29"/>
      </w:numPr>
      <w:ind w:firstLine="200"/>
      <w:jc w:val="center"/>
      <w:spacing w:line="600" w:lineRule="exact"/>
    </w:pPr>
    <w:rPr>
      <w:rFonts w:ascii="黑体" w:hAnsi="黑体" w:eastAsia="黑体" w:cstheme="minorBidi"/>
      <w:b/>
      <w:sz w:val="28"/>
      <w:szCs w:val="22"/>
    </w:rPr>
  </w:style>
  <w:style w:type="paragraph" w:styleId="1602" w:customStyle="1">
    <w:name w:val="文档正文"/>
    <w:basedOn w:val="937"/>
    <w:pPr>
      <w:ind w:firstLine="567"/>
      <w:spacing w:line="480" w:lineRule="atLeast"/>
    </w:pPr>
    <w:rPr>
      <w:rFonts w:ascii="长城仿宋" w:hAnsi="Times New Roman"/>
      <w:sz w:val="24"/>
    </w:rPr>
  </w:style>
  <w:style w:type="paragraph" w:styleId="1603" w:customStyle="1">
    <w:name w:val="样式 宋体 首行缩进:  2 字符"/>
    <w:basedOn w:val="937"/>
    <w:next w:val="969"/>
    <w:pPr>
      <w:ind w:firstLine="200"/>
      <w:spacing w:line="360" w:lineRule="auto"/>
    </w:pPr>
    <w:rPr>
      <w:rFonts w:ascii="宋体" w:hAnsi="宋体" w:cs="宋体"/>
      <w:sz w:val="24"/>
      <w:szCs w:val="24"/>
    </w:rPr>
  </w:style>
  <w:style w:type="paragraph" w:styleId="1604" w:customStyle="1">
    <w:name w:val="s8"/>
    <w:basedOn w:val="937"/>
    <w:pPr>
      <w:jc w:val="left"/>
      <w:widowControl/>
    </w:pPr>
    <w:rPr>
      <w:rFonts w:cs="Arial"/>
      <w:color w:val="000000"/>
      <w:sz w:val="32"/>
      <w:szCs w:val="32"/>
    </w:rPr>
  </w:style>
  <w:style w:type="paragraph" w:styleId="1605" w:customStyle="1">
    <w:name w:val="s10"/>
    <w:basedOn w:val="937"/>
    <w:pPr>
      <w:jc w:val="left"/>
      <w:widowControl/>
    </w:pPr>
    <w:rPr>
      <w:rFonts w:cs="Arial"/>
      <w:color w:val="000000"/>
      <w:sz w:val="24"/>
      <w:szCs w:val="24"/>
    </w:rPr>
  </w:style>
  <w:style w:type="paragraph" w:styleId="1606" w:customStyle="1">
    <w:name w:val="s11"/>
    <w:basedOn w:val="937"/>
    <w:pPr>
      <w:jc w:val="left"/>
      <w:widowControl/>
    </w:pPr>
    <w:rPr>
      <w:rFonts w:ascii="Times New Roman" w:hAnsi="Times New Roman"/>
      <w:b/>
      <w:bCs/>
      <w:color w:val="000000"/>
      <w:sz w:val="24"/>
      <w:szCs w:val="24"/>
    </w:rPr>
  </w:style>
  <w:style w:type="paragraph" w:styleId="1607" w:customStyle="1">
    <w:name w:val="xl118"/>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08" w:customStyle="1">
    <w:name w:val="s15"/>
    <w:basedOn w:val="937"/>
    <w:pPr>
      <w:jc w:val="left"/>
      <w:widowControl/>
    </w:pPr>
    <w:rPr>
      <w:rFonts w:ascii="宋体" w:hAnsi="宋体" w:cs="宋体"/>
      <w:color w:val="000000"/>
      <w:szCs w:val="21"/>
    </w:rPr>
  </w:style>
  <w:style w:type="paragraph" w:styleId="1609" w:customStyle="1">
    <w:name w:val="xl109"/>
    <w:basedOn w:val="937"/>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10" w:customStyle="1">
    <w:name w:val="s16"/>
    <w:basedOn w:val="937"/>
    <w:pPr>
      <w:jc w:val="left"/>
      <w:widowControl/>
    </w:pPr>
    <w:rPr>
      <w:rFonts w:ascii="Wingdings" w:hAnsi="Wingdings" w:cs="宋体"/>
      <w:color w:val="000000"/>
      <w:sz w:val="24"/>
      <w:szCs w:val="24"/>
    </w:rPr>
  </w:style>
  <w:style w:type="paragraph" w:styleId="1611" w:customStyle="1">
    <w:name w:val="xl124"/>
    <w:basedOn w:val="93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2" w:customStyle="1">
    <w:name w:val="s17"/>
    <w:basedOn w:val="937"/>
    <w:pPr>
      <w:jc w:val="left"/>
      <w:widowControl/>
    </w:pPr>
    <w:rPr>
      <w:rFonts w:cs="Arial"/>
      <w:color w:val="000000"/>
      <w:sz w:val="28"/>
      <w:szCs w:val="28"/>
    </w:rPr>
  </w:style>
  <w:style w:type="paragraph" w:styleId="1613" w:customStyle="1">
    <w:name w:val="xl104"/>
    <w:basedOn w:val="937"/>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4" w:customStyle="1">
    <w:name w:val="s18"/>
    <w:basedOn w:val="937"/>
    <w:pPr>
      <w:jc w:val="left"/>
      <w:widowControl/>
    </w:pPr>
    <w:rPr>
      <w:rFonts w:ascii="黑体" w:hAnsi="黑体" w:eastAsia="黑体" w:cs="宋体"/>
      <w:color w:val="000000"/>
      <w:sz w:val="28"/>
      <w:szCs w:val="28"/>
    </w:rPr>
  </w:style>
  <w:style w:type="paragraph" w:styleId="1615" w:customStyle="1">
    <w:name w:val="s19"/>
    <w:basedOn w:val="937"/>
    <w:pPr>
      <w:jc w:val="left"/>
      <w:widowControl/>
    </w:pPr>
    <w:rPr>
      <w:rFonts w:ascii="Times New Roman" w:hAnsi="Times New Roman"/>
      <w:color w:val="000000"/>
      <w:szCs w:val="21"/>
    </w:rPr>
  </w:style>
  <w:style w:type="paragraph" w:styleId="1616" w:customStyle="1">
    <w:name w:val="s20"/>
    <w:basedOn w:val="937"/>
    <w:pPr>
      <w:jc w:val="left"/>
      <w:widowControl/>
    </w:pPr>
    <w:rPr>
      <w:rFonts w:ascii="Wingdings" w:hAnsi="Wingdings" w:cs="宋体"/>
      <w:color w:val="000000"/>
      <w:szCs w:val="21"/>
    </w:rPr>
  </w:style>
  <w:style w:type="paragraph" w:styleId="1617" w:customStyle="1">
    <w:name w:val="xl119"/>
    <w:basedOn w:val="93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8" w:customStyle="1">
    <w:name w:val="s21"/>
    <w:basedOn w:val="937"/>
    <w:pPr>
      <w:jc w:val="left"/>
      <w:widowControl/>
    </w:pPr>
    <w:rPr>
      <w:rFonts w:ascii="Calibri" w:hAnsi="Calibri" w:cs="宋体"/>
      <w:color w:val="000000"/>
      <w:szCs w:val="21"/>
    </w:rPr>
  </w:style>
  <w:style w:type="paragraph" w:styleId="1619" w:customStyle="1">
    <w:name w:val="s22"/>
    <w:basedOn w:val="937"/>
    <w:pPr>
      <w:jc w:val="left"/>
      <w:widowControl/>
    </w:pPr>
    <w:rPr>
      <w:rFonts w:ascii="华文细黑" w:hAnsi="华文细黑" w:eastAsia="华文细黑" w:cs="宋体"/>
      <w:color w:val="ffffff"/>
      <w:sz w:val="20"/>
    </w:rPr>
  </w:style>
  <w:style w:type="paragraph" w:styleId="1620" w:customStyle="1">
    <w:name w:val="xl120"/>
    <w:basedOn w:val="937"/>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1" w:customStyle="1">
    <w:name w:val="s23"/>
    <w:basedOn w:val="937"/>
    <w:pPr>
      <w:jc w:val="left"/>
      <w:widowControl/>
    </w:pPr>
    <w:rPr>
      <w:rFonts w:ascii="宋体" w:hAnsi="宋体" w:cs="宋体"/>
      <w:color w:val="000000"/>
      <w:szCs w:val="21"/>
    </w:rPr>
  </w:style>
  <w:style w:type="paragraph" w:styleId="1622" w:customStyle="1">
    <w:name w:val="xl128"/>
    <w:basedOn w:val="937"/>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23" w:customStyle="1">
    <w:name w:val="s24"/>
    <w:basedOn w:val="937"/>
    <w:pPr>
      <w:jc w:val="left"/>
      <w:widowControl/>
    </w:pPr>
    <w:rPr>
      <w:rFonts w:cs="Arial"/>
      <w:color w:val="000000"/>
      <w:sz w:val="18"/>
      <w:szCs w:val="18"/>
    </w:rPr>
  </w:style>
  <w:style w:type="paragraph" w:styleId="1624" w:customStyle="1">
    <w:name w:val="s25"/>
    <w:basedOn w:val="937"/>
    <w:pPr>
      <w:jc w:val="left"/>
      <w:widowControl/>
    </w:pPr>
    <w:rPr>
      <w:rFonts w:cs="Arial"/>
      <w:b/>
      <w:bCs/>
      <w:color w:val="000000"/>
      <w:sz w:val="18"/>
      <w:szCs w:val="18"/>
    </w:rPr>
  </w:style>
  <w:style w:type="paragraph" w:styleId="1625" w:customStyle="1">
    <w:name w:val="xl117"/>
    <w:basedOn w:val="93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s26"/>
    <w:basedOn w:val="937"/>
    <w:pPr>
      <w:jc w:val="left"/>
      <w:widowControl/>
    </w:pPr>
    <w:rPr>
      <w:rFonts w:ascii="华文细黑" w:hAnsi="华文细黑" w:eastAsia="华文细黑" w:cs="宋体"/>
      <w:color w:val="000000"/>
      <w:sz w:val="18"/>
      <w:szCs w:val="18"/>
    </w:rPr>
  </w:style>
  <w:style w:type="paragraph" w:styleId="1627" w:customStyle="1">
    <w:name w:val="s27"/>
    <w:basedOn w:val="937"/>
    <w:pPr>
      <w:jc w:val="left"/>
      <w:widowControl/>
    </w:pPr>
    <w:rPr>
      <w:rFonts w:cs="Arial"/>
      <w:b/>
      <w:bCs/>
      <w:color w:val="00509b"/>
      <w:sz w:val="18"/>
      <w:szCs w:val="18"/>
    </w:rPr>
  </w:style>
  <w:style w:type="paragraph" w:styleId="1628" w:customStyle="1">
    <w:name w:val="xl103"/>
    <w:basedOn w:val="93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29" w:customStyle="1">
    <w:name w:val="xl67"/>
    <w:basedOn w:val="937"/>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0" w:customStyle="1">
    <w:name w:val="s28"/>
    <w:basedOn w:val="937"/>
    <w:pPr>
      <w:jc w:val="left"/>
      <w:widowControl/>
    </w:pPr>
    <w:rPr>
      <w:rFonts w:ascii="宋体" w:hAnsi="宋体" w:cs="宋体"/>
      <w:b/>
      <w:bCs/>
      <w:color w:val="000000"/>
      <w:szCs w:val="21"/>
    </w:rPr>
  </w:style>
  <w:style w:type="paragraph" w:styleId="1631" w:customStyle="1">
    <w:name w:val="s29"/>
    <w:basedOn w:val="937"/>
    <w:pPr>
      <w:jc w:val="left"/>
      <w:widowControl/>
    </w:pPr>
    <w:rPr>
      <w:rFonts w:ascii="Wingdings" w:hAnsi="Wingdings" w:cs="宋体"/>
      <w:b/>
      <w:bCs/>
      <w:color w:val="000000"/>
      <w:szCs w:val="21"/>
    </w:rPr>
  </w:style>
  <w:style w:type="paragraph" w:styleId="1632" w:customStyle="1">
    <w:name w:val="s30"/>
    <w:basedOn w:val="937"/>
    <w:pPr>
      <w:jc w:val="left"/>
      <w:widowControl/>
    </w:pPr>
    <w:rPr>
      <w:rFonts w:cs="Arial"/>
      <w:b/>
      <w:bCs/>
      <w:color w:val="000000"/>
      <w:sz w:val="24"/>
      <w:szCs w:val="24"/>
    </w:rPr>
  </w:style>
  <w:style w:type="paragraph" w:styleId="1633" w:customStyle="1">
    <w:name w:val="s31"/>
    <w:basedOn w:val="937"/>
    <w:pPr>
      <w:jc w:val="left"/>
      <w:widowControl/>
    </w:pPr>
    <w:rPr>
      <w:rFonts w:ascii="Symbol" w:hAnsi="Symbol" w:cs="宋体"/>
      <w:color w:val="000000"/>
      <w:sz w:val="24"/>
      <w:szCs w:val="24"/>
    </w:rPr>
  </w:style>
  <w:style w:type="paragraph" w:styleId="1634" w:customStyle="1">
    <w:name w:val="xl97"/>
    <w:basedOn w:val="937"/>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5" w:customStyle="1">
    <w:name w:val="标题3"/>
    <w:basedOn w:val="940"/>
    <w:uiPriority w:val="99"/>
    <w:qFormat/>
    <w:pPr>
      <w:ind w:left="720" w:hanging="720"/>
      <w:spacing w:before="120" w:after="120" w:line="360" w:lineRule="auto"/>
      <w:tabs>
        <w:tab w:val="left" w:pos="720" w:leader="none"/>
      </w:tabs>
    </w:pPr>
    <w:rPr>
      <w:rFonts w:ascii="Times New Roman" w:hAnsi="Times New Roman"/>
    </w:rPr>
  </w:style>
  <w:style w:type="paragraph" w:styleId="1636" w:customStyle="1">
    <w:name w:val="标题二"/>
    <w:basedOn w:val="937"/>
    <w:pPr>
      <w:ind w:left="600" w:hanging="373"/>
      <w:tabs>
        <w:tab w:val="left" w:pos="947" w:leader="none"/>
      </w:tabs>
    </w:pPr>
    <w:rPr>
      <w:rFonts w:ascii="Times New Roman" w:hAnsi="Times New Roman"/>
    </w:rPr>
  </w:style>
  <w:style w:type="paragraph" w:styleId="1637" w:customStyle="1">
    <w:name w:val="xl92"/>
    <w:basedOn w:val="937"/>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8" w:customStyle="1">
    <w:name w:val="xl112"/>
    <w:basedOn w:val="93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39" w:customStyle="1">
    <w:name w:val="样式 样式 正文 + + 首行缩进:  2 字符"/>
    <w:basedOn w:val="937"/>
    <w:pPr>
      <w:ind w:firstLine="200"/>
      <w:spacing w:line="360" w:lineRule="auto"/>
    </w:pPr>
    <w:rPr>
      <w:rFonts w:ascii="Times New Roman" w:hAnsi="Times New Roman" w:cs="宋体"/>
    </w:rPr>
  </w:style>
  <w:style w:type="paragraph" w:styleId="1640"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641" w:customStyle="1">
    <w:name w:val="xl99"/>
    <w:basedOn w:val="937"/>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2" w:customStyle="1">
    <w:name w:val="样式7"/>
    <w:basedOn w:val="937"/>
    <w:pPr>
      <w:ind w:firstLine="601"/>
      <w:spacing w:line="440" w:lineRule="atLeast"/>
    </w:pPr>
    <w:rPr>
      <w:rFonts w:ascii="宋体" w:hAnsi="Times New Roman"/>
      <w:sz w:val="24"/>
    </w:rPr>
  </w:style>
  <w:style w:type="paragraph" w:styleId="1643" w:customStyle="1">
    <w:name w:val="xl123"/>
    <w:basedOn w:val="93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4" w:customStyle="1">
    <w:name w:val="xl68"/>
    <w:basedOn w:val="93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5" w:customStyle="1">
    <w:name w:val="xl116"/>
    <w:basedOn w:val="937"/>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46" w:customStyle="1">
    <w:name w:val="xl100"/>
    <w:basedOn w:val="937"/>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7" w:customStyle="1">
    <w:name w:val="xl121"/>
    <w:basedOn w:val="937"/>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48" w:customStyle="1">
    <w:name w:val="样式8"/>
    <w:basedOn w:val="937"/>
    <w:pPr>
      <w:ind w:firstLine="600"/>
      <w:spacing w:line="300" w:lineRule="auto"/>
    </w:pPr>
    <w:rPr>
      <w:rFonts w:ascii="Times New Roman" w:hAnsi="Times New Roman"/>
      <w:sz w:val="28"/>
    </w:rPr>
  </w:style>
  <w:style w:type="paragraph" w:styleId="1649" w:customStyle="1">
    <w:name w:val="xl133"/>
    <w:basedOn w:val="937"/>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50" w:customStyle="1">
    <w:name w:val="xl115"/>
    <w:basedOn w:val="937"/>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1" w:customStyle="1">
    <w:name w:val="xl136"/>
    <w:basedOn w:val="937"/>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2" w:customStyle="1">
    <w:name w:val="xl101"/>
    <w:basedOn w:val="937"/>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3" w:customStyle="1">
    <w:name w:val="xl131"/>
    <w:basedOn w:val="937"/>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54" w:customStyle="1">
    <w:name w:val="xl91"/>
    <w:basedOn w:val="937"/>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5" w:customStyle="1">
    <w:name w:val="xl93"/>
    <w:basedOn w:val="937"/>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6" w:customStyle="1">
    <w:name w:val="xl132"/>
    <w:basedOn w:val="937"/>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57" w:customStyle="1">
    <w:name w:val="xl94"/>
    <w:basedOn w:val="937"/>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8" w:customStyle="1">
    <w:name w:val="xl137"/>
    <w:basedOn w:val="937"/>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59" w:customStyle="1">
    <w:name w:val="xl95"/>
    <w:basedOn w:val="937"/>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0" w:customStyle="1">
    <w:name w:val="xl125"/>
    <w:basedOn w:val="93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1" w:customStyle="1">
    <w:name w:val="xl96"/>
    <w:basedOn w:val="937"/>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2" w:customStyle="1">
    <w:name w:val="xl98"/>
    <w:basedOn w:val="937"/>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3" w:customStyle="1">
    <w:name w:val="xl126"/>
    <w:basedOn w:val="93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4" w:customStyle="1">
    <w:name w:val="xl102"/>
    <w:basedOn w:val="937"/>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65" w:customStyle="1">
    <w:name w:val="xl105"/>
    <w:basedOn w:val="937"/>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66" w:customStyle="1">
    <w:name w:val="xl106"/>
    <w:basedOn w:val="93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7" w:customStyle="1">
    <w:name w:val="xl107"/>
    <w:basedOn w:val="93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8" w:customStyle="1">
    <w:name w:val="xl108"/>
    <w:basedOn w:val="937"/>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69" w:customStyle="1">
    <w:name w:val="xl110"/>
    <w:basedOn w:val="937"/>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0" w:customStyle="1">
    <w:name w:val="xl129"/>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71" w:customStyle="1">
    <w:name w:val="xl111"/>
    <w:basedOn w:val="937"/>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2" w:customStyle="1">
    <w:name w:val="xl130"/>
    <w:basedOn w:val="937"/>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3" w:customStyle="1">
    <w:name w:val="xl113"/>
    <w:basedOn w:val="937"/>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74" w:customStyle="1">
    <w:name w:val="Char1 Char Char Char Char Char Char Char"/>
    <w:basedOn w:val="937"/>
    <w:pPr>
      <w:jc w:val="left"/>
      <w:spacing w:before="60" w:after="60" w:line="360" w:lineRule="exact"/>
      <w:widowControl/>
    </w:pPr>
    <w:rPr>
      <w:rFonts w:ascii="Tahoma" w:hAnsi="Tahoma" w:cs="宋体"/>
      <w:sz w:val="24"/>
      <w:szCs w:val="24"/>
    </w:rPr>
  </w:style>
  <w:style w:type="paragraph" w:styleId="1675" w:customStyle="1">
    <w:name w:val="xl122"/>
    <w:basedOn w:val="93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76" w:customStyle="1">
    <w:name w:val="xl127"/>
    <w:basedOn w:val="93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77" w:customStyle="1">
    <w:name w:val="xl134"/>
    <w:basedOn w:val="937"/>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78" w:customStyle="1">
    <w:name w:val="xl135"/>
    <w:basedOn w:val="937"/>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79" w:customStyle="1">
    <w:name w:val="xl114"/>
    <w:basedOn w:val="93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80" w:customStyle="1">
    <w:name w:val="①方正一"/>
    <w:basedOn w:val="938"/>
    <w:next w:val="937"/>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81" w:customStyle="1">
    <w:name w:val="②方正二"/>
    <w:basedOn w:val="939"/>
    <w:next w:val="937"/>
    <w:qFormat/>
    <w:pPr>
      <w:numPr>
        <w:ilvl w:val="1"/>
        <w:numId w:val="26"/>
      </w:numPr>
      <w:ind w:left="0" w:firstLine="0"/>
      <w:jc w:val="left"/>
    </w:pPr>
    <w:rPr>
      <w:rFonts w:ascii="宋体" w:hAnsi="宋体" w:eastAsia="方正小标宋_GBK"/>
      <w:b w:val="0"/>
      <w:color w:val="000f2e"/>
      <w:sz w:val="32"/>
      <w:szCs w:val="24"/>
    </w:rPr>
  </w:style>
  <w:style w:type="paragraph" w:styleId="1682" w:customStyle="1">
    <w:name w:val="③方正三"/>
    <w:basedOn w:val="940"/>
    <w:next w:val="937"/>
    <w:qFormat/>
    <w:pPr>
      <w:numPr>
        <w:ilvl w:val="2"/>
        <w:numId w:val="26"/>
      </w:numPr>
      <w:ind w:left="0" w:firstLine="0"/>
      <w:jc w:val="left"/>
      <w:spacing w:before="0" w:after="0" w:line="360" w:lineRule="auto"/>
    </w:pPr>
    <w:rPr>
      <w:rFonts w:ascii="宋体" w:hAnsi="宋体"/>
      <w:b w:val="0"/>
      <w:color w:val="000f2e"/>
      <w:sz w:val="24"/>
    </w:rPr>
  </w:style>
  <w:style w:type="paragraph" w:styleId="1683" w:customStyle="1">
    <w:name w:val="④方正四"/>
    <w:basedOn w:val="941"/>
    <w:next w:val="937"/>
    <w:qFormat/>
    <w:pPr>
      <w:numPr>
        <w:ilvl w:val="3"/>
        <w:numId w:val="26"/>
      </w:numPr>
      <w:ind w:left="0" w:firstLine="0"/>
      <w:jc w:val="left"/>
      <w:spacing w:line="360" w:lineRule="auto"/>
    </w:pPr>
    <w:rPr>
      <w:rFonts w:ascii="宋体" w:hAnsi="宋体" w:eastAsia="宋体"/>
      <w:b w:val="0"/>
      <w:color w:val="000f2e"/>
      <w:sz w:val="24"/>
      <w:szCs w:val="28"/>
    </w:rPr>
  </w:style>
  <w:style w:type="paragraph" w:styleId="1684" w:customStyle="1">
    <w:name w:val="⑤方正五"/>
    <w:basedOn w:val="942"/>
    <w:next w:val="937"/>
    <w:qFormat/>
    <w:pPr>
      <w:numPr>
        <w:ilvl w:val="4"/>
        <w:numId w:val="26"/>
      </w:numPr>
      <w:ind w:left="0" w:firstLine="0"/>
      <w:jc w:val="left"/>
      <w:spacing w:before="0" w:after="0" w:line="360" w:lineRule="auto"/>
    </w:pPr>
    <w:rPr>
      <w:rFonts w:ascii="宋体" w:hAnsi="宋体"/>
      <w:b w:val="0"/>
      <w:color w:val="000f2e"/>
      <w:sz w:val="24"/>
    </w:rPr>
  </w:style>
  <w:style w:type="paragraph" w:styleId="1685" w:customStyle="1">
    <w:name w:val="⑥方正六"/>
    <w:basedOn w:val="943"/>
    <w:next w:val="937"/>
    <w:qFormat/>
    <w:pPr>
      <w:numPr>
        <w:ilvl w:val="5"/>
        <w:numId w:val="26"/>
      </w:numPr>
      <w:ind w:left="0" w:firstLine="0"/>
      <w:jc w:val="left"/>
      <w:spacing w:before="0" w:after="0" w:line="360" w:lineRule="auto"/>
    </w:pPr>
    <w:rPr>
      <w:rFonts w:ascii="宋体" w:hAnsi="宋体"/>
      <w:b w:val="0"/>
      <w:color w:val="000f2e"/>
      <w:szCs w:val="24"/>
    </w:rPr>
  </w:style>
  <w:style w:type="paragraph" w:styleId="1686" w:customStyle="1">
    <w:name w:val="⑦方正七"/>
    <w:basedOn w:val="944"/>
    <w:next w:val="937"/>
    <w:qFormat/>
    <w:pPr>
      <w:ind w:left="0" w:firstLine="0"/>
      <w:jc w:val="left"/>
      <w:keepLines/>
      <w:keepNext/>
      <w:spacing w:before="0" w:after="0"/>
    </w:pPr>
    <w:rPr>
      <w:rFonts w:ascii="宋体" w:hAnsi="宋体" w:eastAsia="宋体"/>
      <w:b w:val="0"/>
      <w:bCs w:val="0"/>
      <w:color w:val="000f2e"/>
      <w:szCs w:val="24"/>
      <w:lang w:val="en-US"/>
    </w:rPr>
  </w:style>
  <w:style w:type="paragraph" w:styleId="1687" w:customStyle="1">
    <w:name w:val="⑧方正八"/>
    <w:basedOn w:val="945"/>
    <w:next w:val="937"/>
    <w:qFormat/>
    <w:p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88" w:customStyle="1">
    <w:name w:val="样式9"/>
    <w:basedOn w:val="939"/>
    <w:qFormat/>
    <w:pPr>
      <w:ind w:firstLine="200"/>
    </w:pPr>
    <w:rPr>
      <w:rFonts w:ascii="宋体" w:hAnsi="宋体"/>
      <w:szCs w:val="21"/>
    </w:rPr>
  </w:style>
  <w:style w:type="paragraph" w:styleId="1689" w:customStyle="1">
    <w:name w:val="列出段落11"/>
    <w:basedOn w:val="937"/>
    <w:uiPriority w:val="99"/>
    <w:qFormat/>
    <w:pPr>
      <w:ind w:firstLine="420"/>
      <w:spacing w:line="360" w:lineRule="auto"/>
    </w:pPr>
    <w:rPr>
      <w:rFonts w:ascii="Calibri" w:hAnsi="Calibri" w:eastAsia="Songti SC" w:cstheme="minorBidi"/>
      <w:szCs w:val="22"/>
    </w:rPr>
  </w:style>
  <w:style w:type="paragraph" w:styleId="1690" w:customStyle="1">
    <w:name w:val="WPSOffice手动目录 1"/>
    <w:uiPriority w:val="99"/>
    <w:qFormat/>
    <w:rPr>
      <w:rFonts w:asciiTheme="minorHAnsi" w:hAnsiTheme="minorHAnsi" w:eastAsiaTheme="minorEastAsia" w:cstheme="minorBidi"/>
      <w:sz w:val="20"/>
    </w:rPr>
  </w:style>
  <w:style w:type="paragraph" w:styleId="1691" w:customStyle="1">
    <w:name w:val="WPSOffice手动目录 2"/>
    <w:uiPriority w:val="99"/>
    <w:qFormat/>
    <w:pPr>
      <w:ind w:left="200"/>
    </w:pPr>
    <w:rPr>
      <w:rFonts w:asciiTheme="minorHAnsi" w:hAnsiTheme="minorHAnsi" w:eastAsiaTheme="minorEastAsia" w:cstheme="minorBidi"/>
      <w:sz w:val="20"/>
    </w:rPr>
  </w:style>
  <w:style w:type="paragraph" w:styleId="1692" w:customStyle="1">
    <w:name w:val="WPSOffice手动目录 3"/>
    <w:uiPriority w:val="99"/>
    <w:qFormat/>
    <w:pPr>
      <w:ind w:left="400"/>
    </w:pPr>
    <w:rPr>
      <w:rFonts w:asciiTheme="minorHAnsi" w:hAnsiTheme="minorHAnsi" w:eastAsiaTheme="minorEastAsia" w:cstheme="minorBidi"/>
      <w:sz w:val="20"/>
    </w:rPr>
  </w:style>
  <w:style w:type="paragraph" w:styleId="1693" w:customStyle="1">
    <w:name w:val="WW-正文文字缩进 2"/>
    <w:basedOn w:val="937"/>
    <w:qFormat/>
    <w:pPr>
      <w:ind w:firstLine="420"/>
    </w:pPr>
    <w:rPr>
      <w:rFonts w:ascii="Times New Roman" w:hAnsi="Times New Roman" w:eastAsia="Songti SC" w:cstheme="minorBidi"/>
    </w:rPr>
  </w:style>
  <w:style w:type="character" w:styleId="1694" w:customStyle="1">
    <w:name w:val="font51"/>
    <w:basedOn w:val="947"/>
    <w:qFormat/>
    <w:rPr>
      <w:rFonts w:hint="eastAsia" w:ascii="宋体" w:hAnsi="宋体" w:eastAsia="宋体" w:cs="宋体"/>
      <w:b/>
      <w:bCs/>
      <w:color w:val="000000"/>
      <w:sz w:val="22"/>
      <w:szCs w:val="22"/>
      <w:u w:val="none"/>
    </w:rPr>
  </w:style>
  <w:style w:type="character" w:styleId="1695" w:customStyle="1">
    <w:name w:val="font31"/>
    <w:qFormat/>
    <w:rPr>
      <w:rFonts w:hint="eastAsia" w:ascii="宋体" w:hAnsi="宋体" w:eastAsia="宋体" w:cs="宋体"/>
      <w:b/>
      <w:bCs/>
      <w:i w:val="0"/>
      <w:iCs w:val="0"/>
      <w:color w:val="000000"/>
      <w:sz w:val="28"/>
      <w:szCs w:val="28"/>
      <w:u w:val="single"/>
    </w:rPr>
  </w:style>
  <w:style w:type="character" w:styleId="1696" w:customStyle="1">
    <w:name w:val="font41"/>
    <w:qFormat/>
    <w:rPr>
      <w:rFonts w:ascii="宋体" w:hAnsi="宋体" w:eastAsia="宋体" w:cs="宋体"/>
      <w:i w:val="0"/>
      <w:iCs w:val="0"/>
      <w:color w:val="000000"/>
      <w:sz w:val="22"/>
      <w:szCs w:val="22"/>
      <w:u w:val="none"/>
    </w:rPr>
  </w:style>
  <w:style w:type="paragraph" w:styleId="1697" w:customStyle="1">
    <w:name w:val="表"/>
    <w:basedOn w:val="937"/>
    <w:uiPriority w:val="99"/>
    <w:qFormat/>
    <w:pPr>
      <w:jc w:val="left"/>
      <w:tabs>
        <w:tab w:val="left" w:pos="6834" w:leader="none"/>
      </w:tabs>
    </w:pPr>
    <w:rPr>
      <w:rFonts w:ascii="Times New Roman" w:hAnsi="Times New Roman" w:eastAsiaTheme="minorEastAsia"/>
      <w:szCs w:val="24"/>
    </w:rPr>
  </w:style>
  <w:style w:type="character" w:styleId="1698" w:customStyle="1">
    <w:name w:val="font91"/>
    <w:basedOn w:val="947"/>
    <w:qFormat/>
    <w:rPr>
      <w:rFonts w:ascii="Wingdings 2" w:hAnsi="Wingdings 2" w:eastAsia="Wingdings 2" w:cs="Wingdings 2"/>
      <w:color w:val="000000"/>
      <w:sz w:val="24"/>
      <w:szCs w:val="24"/>
      <w:u w:val="none"/>
    </w:rPr>
  </w:style>
  <w:style w:type="paragraph" w:styleId="1699" w:customStyle="1">
    <w:name w:val="普通正文"/>
    <w:basedOn w:val="937"/>
    <w:uiPriority w:val="99"/>
    <w:qFormat/>
    <w:pPr>
      <w:ind w:firstLine="482"/>
      <w:spacing w:before="120" w:after="120"/>
    </w:pPr>
    <w:rPr>
      <w:rFonts w:ascii="仿宋" w:hAnsi="仿宋" w:eastAsia="等线"/>
      <w:sz w:val="24"/>
      <w:szCs w:val="24"/>
    </w:rPr>
  </w:style>
  <w:style w:type="character" w:styleId="1700" w:customStyle="1">
    <w:name w:val="font61"/>
    <w:basedOn w:val="947"/>
    <w:qFormat/>
    <w:rPr>
      <w:rFonts w:hint="eastAsia" w:ascii="宋体" w:hAnsi="宋体" w:eastAsia="宋体" w:cs="宋体"/>
      <w:color w:val="000000"/>
      <w:sz w:val="22"/>
      <w:szCs w:val="22"/>
      <w:u w:val="none"/>
    </w:rPr>
  </w:style>
  <w:style w:type="character" w:styleId="1701" w:customStyle="1">
    <w:name w:val="font01"/>
    <w:basedOn w:val="947"/>
    <w:qFormat/>
    <w:rPr>
      <w:rFonts w:hint="eastAsia" w:ascii="宋体" w:hAnsi="宋体" w:eastAsia="宋体" w:cs="宋体"/>
      <w:color w:val="000000"/>
      <w:sz w:val="22"/>
      <w:szCs w:val="22"/>
      <w:u w:val="none"/>
    </w:rPr>
  </w:style>
  <w:style w:type="character" w:styleId="1702" w:customStyle="1">
    <w:name w:val="font81"/>
    <w:basedOn w:val="947"/>
    <w:qFormat/>
    <w:rPr>
      <w:rFonts w:hint="eastAsia" w:ascii="宋体" w:hAnsi="宋体" w:eastAsia="宋体" w:cs="宋体"/>
      <w:color w:val="000000"/>
      <w:sz w:val="22"/>
      <w:szCs w:val="22"/>
      <w:u w:val="none"/>
    </w:rPr>
  </w:style>
  <w:style w:type="character" w:styleId="1703" w:customStyle="1">
    <w:name w:val="font101"/>
    <w:basedOn w:val="947"/>
    <w:qFormat/>
    <w:rPr>
      <w:rFonts w:ascii="宋体 ( 正文 )" w:hAnsi="宋体 ( 正文 )" w:eastAsia="宋体 ( 正文 )" w:cs="宋体 ( 正文 )"/>
      <w:color w:val="ff0000"/>
      <w:sz w:val="21"/>
      <w:szCs w:val="21"/>
      <w:u w:val="none"/>
    </w:rPr>
  </w:style>
  <w:style w:type="paragraph" w:styleId="1704" w:customStyle="1">
    <w:name w:val="Table Text"/>
    <w:basedOn w:val="937"/>
    <w:semiHidden/>
    <w:qFormat/>
    <w:rPr>
      <w:rFonts w:ascii="宋体" w:hAnsi="宋体" w:cs="宋体"/>
      <w:szCs w:val="21"/>
      <w:lang w:eastAsia="en-US"/>
    </w:rPr>
  </w:style>
  <w:style w:type="table" w:styleId="1705" w:customStyle="1">
    <w:name w:val="Table Normal"/>
    <w:semiHidden/>
    <w:unhideWhenUsed/>
    <w:qFormat/>
    <w:rPr>
      <w:sz w:val="20"/>
    </w:rPr>
    <w:tblPr>
      <w:tblCellMar>
        <w:left w:w="0" w:type="dxa"/>
        <w:top w:w="0" w:type="dxa"/>
        <w:right w:w="0" w:type="dxa"/>
        <w:bottom w:w="0" w:type="dxa"/>
      </w:tblCellMar>
    </w:tblPr>
  </w:style>
  <w:style w:type="character" w:styleId="1706" w:customStyle="1">
    <w:name w:val="表名 字符"/>
    <w:basedOn w:val="1600"/>
    <w:link w:val="1707"/>
    <w:semiHidden/>
    <w:qFormat/>
    <w:rPr>
      <w:rFonts w:ascii="黑体" w:hAnsi="黑体" w:eastAsia="黑体" w:cstheme="minorBidi"/>
      <w:b/>
      <w:sz w:val="28"/>
      <w:szCs w:val="22"/>
    </w:rPr>
  </w:style>
  <w:style w:type="paragraph" w:styleId="1707" w:customStyle="1">
    <w:name w:val="表名"/>
    <w:basedOn w:val="1601"/>
    <w:link w:val="1706"/>
    <w:semiHidden/>
    <w:qFormat/>
    <w:pPr>
      <w:numPr>
        <w:numId w:val="30"/>
      </w:numPr>
    </w:pPr>
  </w:style>
  <w:style w:type="character" w:styleId="1708" w:customStyle="1">
    <w:name w:val="本文正文 Char"/>
    <w:basedOn w:val="947"/>
    <w:link w:val="1709"/>
    <w:semiHidden/>
    <w:qFormat/>
    <w:rPr>
      <w:rFonts w:ascii="宋体" w:hAnsi="宋体" w:eastAsia="仿宋"/>
      <w:sz w:val="24"/>
      <w:szCs w:val="24"/>
    </w:rPr>
  </w:style>
  <w:style w:type="paragraph" w:styleId="1709" w:customStyle="1">
    <w:name w:val="本文正文"/>
    <w:basedOn w:val="937"/>
    <w:link w:val="1708"/>
    <w:semiHidden/>
    <w:qFormat/>
    <w:pPr>
      <w:ind w:firstLine="480"/>
      <w:spacing w:line="300" w:lineRule="auto"/>
    </w:pPr>
    <w:rPr>
      <w:rFonts w:ascii="宋体" w:hAnsi="宋体" w:eastAsia="仿宋"/>
      <w:sz w:val="24"/>
      <w:szCs w:val="24"/>
    </w:rPr>
  </w:style>
  <w:style w:type="character" w:styleId="1710" w:customStyle="1">
    <w:name w:val="Body text|1_"/>
    <w:basedOn w:val="947"/>
    <w:link w:val="1711"/>
    <w:semiHidden/>
    <w:qFormat/>
    <w:rPr>
      <w:rFonts w:ascii="宋体" w:hAnsi="宋体" w:cs="宋体"/>
      <w:sz w:val="22"/>
      <w:lang w:val="zh-TW" w:eastAsia="zh-TW" w:bidi="zh-TW"/>
    </w:rPr>
  </w:style>
  <w:style w:type="paragraph" w:styleId="1711" w:customStyle="1">
    <w:name w:val="Body text|1"/>
    <w:basedOn w:val="937"/>
    <w:link w:val="1710"/>
    <w:semiHidden/>
    <w:qFormat/>
    <w:pPr>
      <w:ind w:firstLine="400"/>
      <w:jc w:val="left"/>
      <w:spacing w:line="420" w:lineRule="auto"/>
    </w:pPr>
    <w:rPr>
      <w:rFonts w:ascii="宋体" w:hAnsi="宋体" w:cs="宋体"/>
      <w:sz w:val="22"/>
      <w:lang w:val="zh-TW" w:eastAsia="zh-TW" w:bidi="zh-TW"/>
    </w:rPr>
  </w:style>
  <w:style w:type="character" w:styleId="1712" w:customStyle="1">
    <w:name w:val="Other|1_"/>
    <w:basedOn w:val="947"/>
    <w:link w:val="1713"/>
    <w:semiHidden/>
    <w:qFormat/>
    <w:rPr>
      <w:rFonts w:ascii="宋体" w:hAnsi="宋体" w:cs="宋体"/>
      <w:sz w:val="22"/>
      <w:lang w:val="zh-TW" w:eastAsia="zh-TW" w:bidi="zh-TW"/>
    </w:rPr>
  </w:style>
  <w:style w:type="paragraph" w:styleId="1713" w:customStyle="1">
    <w:name w:val="Other|1"/>
    <w:basedOn w:val="937"/>
    <w:link w:val="1712"/>
    <w:semiHidden/>
    <w:qFormat/>
    <w:pPr>
      <w:ind w:firstLine="400"/>
      <w:jc w:val="left"/>
      <w:spacing w:line="420" w:lineRule="auto"/>
    </w:pPr>
    <w:rPr>
      <w:rFonts w:ascii="宋体" w:hAnsi="宋体" w:cs="宋体"/>
      <w:sz w:val="22"/>
      <w:lang w:val="zh-TW" w:eastAsia="zh-TW" w:bidi="zh-TW"/>
    </w:rPr>
  </w:style>
  <w:style w:type="character" w:styleId="1714" w:customStyle="1">
    <w:name w:val="Header or footer|2_"/>
    <w:basedOn w:val="947"/>
    <w:link w:val="1715"/>
    <w:semiHidden/>
    <w:qFormat/>
  </w:style>
  <w:style w:type="paragraph" w:styleId="1715" w:customStyle="1">
    <w:name w:val="Header or footer|2"/>
    <w:basedOn w:val="937"/>
    <w:link w:val="1714"/>
    <w:semiHidden/>
    <w:qFormat/>
    <w:pPr>
      <w:ind w:firstLine="1680"/>
      <w:jc w:val="left"/>
      <w:spacing w:line="600" w:lineRule="exact"/>
    </w:pPr>
  </w:style>
  <w:style w:type="character" w:styleId="1716" w:customStyle="1">
    <w:name w:val="方案正文缩进 Char"/>
    <w:link w:val="1717"/>
    <w:semiHidden/>
    <w:qFormat/>
    <w:rPr>
      <w:rFonts w:ascii="Calibri" w:hAnsi="Calibri" w:cs="Calibri"/>
      <w:sz w:val="24"/>
      <w:szCs w:val="28"/>
    </w:rPr>
  </w:style>
  <w:style w:type="paragraph" w:styleId="1717" w:customStyle="1">
    <w:name w:val="方案正文缩进"/>
    <w:basedOn w:val="937"/>
    <w:link w:val="1716"/>
    <w:semiHidden/>
    <w:qFormat/>
    <w:pPr>
      <w:ind w:firstLine="560"/>
      <w:spacing w:line="360" w:lineRule="auto"/>
    </w:pPr>
    <w:rPr>
      <w:rFonts w:ascii="Calibri" w:hAnsi="Calibri" w:cs="Calibri"/>
      <w:sz w:val="24"/>
      <w:szCs w:val="28"/>
    </w:rPr>
  </w:style>
  <w:style w:type="paragraph" w:styleId="1718" w:customStyle="1">
    <w:name w:val="TOC 标题1"/>
    <w:basedOn w:val="938"/>
    <w:next w:val="937"/>
    <w:uiPriority w:val="39"/>
    <w:semiHidden/>
    <w:qFormat/>
    <w:pPr>
      <w:jc w:val="left"/>
      <w:spacing w:before="240" w:after="0" w:line="256" w:lineRule="auto"/>
      <w:widowControl/>
      <w:outlineLvl w:val="9"/>
    </w:pPr>
    <w:rPr>
      <w:rFonts w:asciiTheme="majorHAnsi" w:hAnsiTheme="majorHAnsi" w:eastAsiaTheme="majorEastAsia" w:cstheme="majorBidi"/>
      <w:color w:val="2f5496" w:themeColor="accent1" w:themeShade="BF"/>
      <w:sz w:val="32"/>
      <w:szCs w:val="32"/>
    </w:rPr>
  </w:style>
  <w:style w:type="paragraph" w:styleId="1719" w:customStyle="1">
    <w:name w:val="正文图标题"/>
    <w:next w:val="937"/>
    <w:uiPriority w:val="99"/>
    <w:semiHidden/>
    <w:qFormat/>
    <w:pPr>
      <w:numPr>
        <w:numId w:val="31"/>
      </w:numPr>
      <w:jc w:val="center"/>
      <w:spacing w:line="300" w:lineRule="auto"/>
      <w:tabs>
        <w:tab w:val="clear" w:pos="425" w:leader="none"/>
        <w:tab w:val="left" w:pos="600" w:leader="none"/>
      </w:tabs>
    </w:pPr>
    <w:rPr>
      <w:rFonts w:ascii="Times New Roman" w:hAnsi="Times New Roman"/>
      <w:sz w:val="24"/>
    </w:rPr>
  </w:style>
  <w:style w:type="character" w:styleId="1720" w:customStyle="1">
    <w:name w:val="注释 字符"/>
    <w:basedOn w:val="947"/>
    <w:link w:val="1721"/>
    <w:semiHidden/>
    <w:qFormat/>
    <w:rPr>
      <w:rFonts w:ascii="仿宋" w:hAnsi="仿宋" w:eastAsia="仿宋"/>
      <w:spacing w:val="6"/>
      <w:sz w:val="28"/>
      <w:szCs w:val="21"/>
    </w:rPr>
  </w:style>
  <w:style w:type="paragraph" w:styleId="1721" w:customStyle="1">
    <w:name w:val="注释"/>
    <w:basedOn w:val="937"/>
    <w:next w:val="971"/>
    <w:link w:val="1720"/>
    <w:semiHidden/>
    <w:qFormat/>
    <w:pPr>
      <w:ind w:firstLine="444"/>
      <w:jc w:val="left"/>
      <w:spacing w:line="600" w:lineRule="exact"/>
    </w:pPr>
    <w:rPr>
      <w:rFonts w:ascii="仿宋" w:hAnsi="仿宋" w:eastAsia="仿宋"/>
      <w:spacing w:val="6"/>
      <w:sz w:val="28"/>
      <w:szCs w:val="21"/>
    </w:rPr>
  </w:style>
  <w:style w:type="character" w:styleId="1722" w:customStyle="1">
    <w:name w:val="0-3.图表题注格式 Char"/>
    <w:link w:val="1723"/>
    <w:semiHidden/>
    <w:qFormat/>
    <w:rPr>
      <w:rFonts w:ascii="黑体" w:hAnsi="宋体" w:eastAsia="黑体"/>
      <w:sz w:val="24"/>
      <w:lang w:val="zh-CN"/>
    </w:rPr>
  </w:style>
  <w:style w:type="paragraph" w:styleId="1723" w:customStyle="1">
    <w:name w:val="0-3.图表题注格式"/>
    <w:basedOn w:val="937"/>
    <w:link w:val="1722"/>
    <w:semiHidden/>
    <w:qFormat/>
    <w:pPr>
      <w:ind w:firstLine="1680"/>
      <w:jc w:val="center"/>
      <w:spacing w:line="600" w:lineRule="exact"/>
    </w:pPr>
    <w:rPr>
      <w:rFonts w:ascii="黑体" w:hAnsi="宋体" w:eastAsia="黑体"/>
      <w:sz w:val="24"/>
      <w:lang w:val="zh-CN"/>
    </w:rPr>
  </w:style>
  <w:style w:type="paragraph" w:styleId="1724" w:customStyle="1">
    <w:name w:val="正文表标题"/>
    <w:next w:val="937"/>
    <w:uiPriority w:val="99"/>
    <w:semiHidden/>
    <w:qFormat/>
    <w:pPr>
      <w:numPr>
        <w:numId w:val="32"/>
      </w:numPr>
      <w:jc w:val="center"/>
      <w:spacing w:line="300" w:lineRule="auto"/>
      <w:tabs>
        <w:tab w:val="left" w:pos="600" w:leader="none"/>
      </w:tabs>
    </w:pPr>
    <w:rPr>
      <w:rFonts w:ascii="Times New Roman" w:hAnsi="Times New Roman"/>
      <w:sz w:val="24"/>
    </w:rPr>
  </w:style>
  <w:style w:type="paragraph" w:styleId="1725" w:customStyle="1">
    <w:name w:val="字母编号列项"/>
    <w:uiPriority w:val="99"/>
    <w:semiHidden/>
    <w:qFormat/>
    <w:pPr>
      <w:numPr>
        <w:numId w:val="33"/>
      </w:numPr>
      <w:spacing w:line="300" w:lineRule="auto"/>
    </w:pPr>
    <w:rPr>
      <w:rFonts w:ascii="Times New Roman" w:hAnsi="Times New Roman"/>
      <w:color w:val="000000"/>
      <w:sz w:val="24"/>
    </w:rPr>
  </w:style>
  <w:style w:type="character" w:styleId="1726" w:customStyle="1">
    <w:name w:val="5标题-2 Char"/>
    <w:basedOn w:val="947"/>
    <w:link w:val="1727"/>
    <w:semiHidden/>
    <w:qFormat/>
    <w:rPr>
      <w:rFonts w:ascii="宋体" w:hAnsi="宋体" w:eastAsia="楷体_GB2312"/>
      <w:b/>
      <w:sz w:val="28"/>
    </w:rPr>
  </w:style>
  <w:style w:type="paragraph" w:styleId="1727" w:customStyle="1">
    <w:name w:val="5标题-2"/>
    <w:basedOn w:val="939"/>
    <w:link w:val="1726"/>
    <w:semiHidden/>
    <w:qFormat/>
    <w:pPr>
      <w:jc w:val="left"/>
      <w:keepLines w:val="0"/>
      <w:spacing w:line="300" w:lineRule="auto"/>
    </w:pPr>
    <w:rPr>
      <w:rFonts w:ascii="宋体" w:hAnsi="宋体" w:eastAsia="楷体_GB2312"/>
      <w:bCs w:val="0"/>
      <w:sz w:val="28"/>
      <w:szCs w:val="20"/>
    </w:rPr>
  </w:style>
  <w:style w:type="character" w:styleId="1728" w:customStyle="1">
    <w:name w:val="5标题-3 Char"/>
    <w:basedOn w:val="947"/>
    <w:link w:val="1729"/>
    <w:semiHidden/>
    <w:qFormat/>
    <w:rPr>
      <w:rFonts w:ascii="黑体" w:hAnsi="黑体" w:eastAsia="楷体_GB2312"/>
      <w:b/>
      <w:sz w:val="30"/>
    </w:rPr>
  </w:style>
  <w:style w:type="paragraph" w:styleId="1729" w:customStyle="1">
    <w:name w:val="5标题-3"/>
    <w:basedOn w:val="940"/>
    <w:link w:val="1728"/>
    <w:semiHidden/>
    <w:qFormat/>
    <w:pPr>
      <w:jc w:val="left"/>
      <w:keepLines w:val="0"/>
      <w:spacing w:before="0" w:after="0" w:line="300" w:lineRule="auto"/>
    </w:pPr>
    <w:rPr>
      <w:rFonts w:ascii="黑体" w:hAnsi="黑体" w:eastAsia="楷体_GB2312"/>
      <w:bCs w:val="0"/>
      <w:sz w:val="30"/>
      <w:szCs w:val="20"/>
    </w:rPr>
  </w:style>
  <w:style w:type="character" w:styleId="1730" w:customStyle="1">
    <w:name w:val="5标题-4 Char"/>
    <w:basedOn w:val="947"/>
    <w:link w:val="1731"/>
    <w:semiHidden/>
    <w:qFormat/>
    <w:rPr>
      <w:rFonts w:ascii="仿宋_GB2312" w:eastAsia="仿宋_GB2312"/>
      <w:b/>
      <w:bCs/>
      <w:color w:val="000000"/>
      <w:sz w:val="28"/>
    </w:rPr>
  </w:style>
  <w:style w:type="paragraph" w:styleId="1731" w:customStyle="1">
    <w:name w:val="5标题-4"/>
    <w:basedOn w:val="941"/>
    <w:link w:val="1730"/>
    <w:semiHidden/>
    <w:qFormat/>
    <w:pPr>
      <w:ind w:left="0" w:firstLine="0"/>
      <w:jc w:val="left"/>
      <w:keepLines w:val="0"/>
      <w:spacing w:line="300" w:lineRule="auto"/>
    </w:pPr>
    <w:rPr>
      <w:rFonts w:ascii="仿宋_GB2312" w:hAnsi="Arial" w:eastAsia="仿宋_GB2312"/>
      <w:color w:val="000000"/>
      <w:sz w:val="28"/>
      <w:szCs w:val="20"/>
    </w:rPr>
  </w:style>
  <w:style w:type="character" w:styleId="1732" w:customStyle="1">
    <w:name w:val="5标题-5 Char"/>
    <w:basedOn w:val="947"/>
    <w:link w:val="1733"/>
    <w:semiHidden/>
    <w:qFormat/>
    <w:rPr>
      <w:rFonts w:ascii="黑体" w:hAnsi="黑体" w:eastAsia="黑体"/>
      <w:sz w:val="28"/>
    </w:rPr>
  </w:style>
  <w:style w:type="paragraph" w:styleId="1733" w:customStyle="1">
    <w:name w:val="5标题-5"/>
    <w:basedOn w:val="942"/>
    <w:link w:val="1732"/>
    <w:semiHidden/>
    <w:qFormat/>
    <w:pPr>
      <w:jc w:val="left"/>
      <w:keepLines w:val="0"/>
      <w:spacing w:before="0" w:after="0" w:line="300" w:lineRule="auto"/>
    </w:pPr>
    <w:rPr>
      <w:rFonts w:ascii="黑体" w:hAnsi="黑体" w:eastAsia="黑体"/>
      <w:b w:val="0"/>
      <w:bCs w:val="0"/>
      <w:szCs w:val="20"/>
    </w:rPr>
  </w:style>
  <w:style w:type="character" w:styleId="1734" w:customStyle="1">
    <w:name w:val="5标题-1 Char"/>
    <w:basedOn w:val="947"/>
    <w:link w:val="1735"/>
    <w:semiHidden/>
    <w:qFormat/>
    <w:rPr>
      <w:rFonts w:ascii="黑体" w:hAnsi="黑体" w:eastAsia="黑体"/>
      <w:b/>
      <w:color w:val="000000"/>
      <w:sz w:val="32"/>
    </w:rPr>
  </w:style>
  <w:style w:type="paragraph" w:styleId="1735" w:customStyle="1">
    <w:name w:val="5标题-1"/>
    <w:basedOn w:val="938"/>
    <w:link w:val="1734"/>
    <w:semiHidden/>
    <w:qFormat/>
    <w:pPr>
      <w:jc w:val="left"/>
      <w:keepLines w:val="0"/>
      <w:spacing w:before="0" w:after="0" w:line="300" w:lineRule="auto"/>
    </w:pPr>
    <w:rPr>
      <w:rFonts w:ascii="黑体" w:hAnsi="黑体" w:eastAsia="黑体"/>
      <w:color w:val="000000"/>
      <w:sz w:val="32"/>
    </w:rPr>
  </w:style>
  <w:style w:type="character" w:styleId="1736" w:customStyle="1">
    <w:name w:val="5正文 Char"/>
    <w:link w:val="1737"/>
    <w:semiHidden/>
    <w:qFormat/>
    <w:rPr>
      <w:color w:val="000000" w:themeColor="text1"/>
      <w:sz w:val="28"/>
      <w:szCs w:val="21"/>
    </w:rPr>
  </w:style>
  <w:style w:type="paragraph" w:styleId="1737" w:customStyle="1">
    <w:name w:val="5正文"/>
    <w:link w:val="1736"/>
    <w:semiHidden/>
    <w:qFormat/>
    <w:pPr>
      <w:ind w:firstLine="560"/>
      <w:spacing w:line="300" w:lineRule="auto"/>
    </w:pPr>
    <w:rPr>
      <w:color w:val="000000" w:themeColor="text1"/>
      <w:sz w:val="28"/>
      <w:szCs w:val="21"/>
    </w:rPr>
  </w:style>
  <w:style w:type="paragraph" w:styleId="1738" w:customStyle="1">
    <w:name w:val="5图-图片"/>
    <w:uiPriority w:val="99"/>
    <w:semiHidden/>
    <w:qFormat/>
    <w:pPr>
      <w:jc w:val="center"/>
      <w:keepNext/>
    </w:pPr>
    <w:rPr>
      <w:rFonts w:ascii="宋体" w:hAnsi="宋体" w:cs="宋体"/>
      <w:sz w:val="24"/>
    </w:rPr>
  </w:style>
  <w:style w:type="character" w:styleId="1739" w:customStyle="1">
    <w:name w:val="0-0.正文格式 Char"/>
    <w:link w:val="1740"/>
    <w:semiHidden/>
    <w:qFormat/>
    <w:rPr>
      <w:rFonts w:ascii="仿宋" w:hAnsi="仿宋" w:eastAsia="仿宋"/>
      <w:sz w:val="28"/>
      <w:szCs w:val="21"/>
    </w:rPr>
  </w:style>
  <w:style w:type="paragraph" w:styleId="1740" w:customStyle="1">
    <w:name w:val="0-0.正文格式"/>
    <w:basedOn w:val="937"/>
    <w:link w:val="1739"/>
    <w:semiHidden/>
    <w:qFormat/>
    <w:pPr>
      <w:ind w:firstLine="562"/>
      <w:spacing w:line="440" w:lineRule="exact"/>
    </w:pPr>
    <w:rPr>
      <w:rFonts w:ascii="仿宋" w:hAnsi="仿宋" w:eastAsia="仿宋"/>
      <w:sz w:val="28"/>
      <w:szCs w:val="21"/>
    </w:rPr>
  </w:style>
  <w:style w:type="paragraph" w:styleId="1741" w:customStyle="1">
    <w:name w:val="5图-图题"/>
    <w:uiPriority w:val="99"/>
    <w:semiHidden/>
    <w:qFormat/>
    <w:pPr>
      <w:jc w:val="center"/>
      <w:spacing w:line="300" w:lineRule="auto"/>
    </w:pPr>
    <w:rPr>
      <w:rFonts w:ascii="黑体" w:hAnsi="宋体" w:eastAsia="黑体" w:cs="宋体"/>
      <w:bCs/>
      <w:color w:val="000000"/>
      <w:szCs w:val="21"/>
    </w:rPr>
  </w:style>
  <w:style w:type="paragraph" w:styleId="1742" w:customStyle="1">
    <w:name w:val="5标题-8-a)"/>
    <w:basedOn w:val="945"/>
    <w:uiPriority w:val="99"/>
    <w:semiHidden/>
    <w:qFormat/>
    <w:pPr>
      <w:ind w:left="4394" w:hanging="1418"/>
      <w:keepLines/>
      <w:keepNext/>
      <w:spacing w:before="0" w:after="0" w:line="300" w:lineRule="auto"/>
    </w:pPr>
    <w:rPr>
      <w:rFonts w:asciiTheme="minorEastAsia" w:hAnsiTheme="minorEastAsia" w:eastAsiaTheme="minorEastAsia"/>
      <w:b w:val="0"/>
      <w:bCs w:val="0"/>
      <w:iCs w:val="0"/>
      <w:color w:val="auto"/>
      <w:sz w:val="24"/>
    </w:rPr>
  </w:style>
  <w:style w:type="paragraph" w:styleId="1743" w:customStyle="1">
    <w:name w:val="5标题-9-1)"/>
    <w:basedOn w:val="946"/>
    <w:uiPriority w:val="99"/>
    <w:semiHidden/>
    <w:qFormat/>
    <w:pPr>
      <w:ind w:left="5102" w:hanging="1700"/>
      <w:spacing w:before="0" w:after="0" w:line="300" w:lineRule="auto"/>
    </w:pPr>
    <w:rPr>
      <w:rFonts w:asciiTheme="minorEastAsia" w:hAnsiTheme="minorEastAsia" w:eastAsiaTheme="minorEastAsia"/>
      <w:sz w:val="24"/>
      <w:szCs w:val="24"/>
    </w:rPr>
  </w:style>
  <w:style w:type="paragraph" w:styleId="1744" w:customStyle="1">
    <w:name w:val="TOC 标题11"/>
    <w:basedOn w:val="938"/>
    <w:next w:val="937"/>
    <w:uiPriority w:val="99"/>
    <w:semiHidden/>
    <w:qFormat/>
    <w:pPr>
      <w:jc w:val="left"/>
      <w:spacing w:before="480" w:after="0" w:line="276" w:lineRule="auto"/>
      <w:widowControl/>
      <w:outlineLvl w:val="9"/>
    </w:pPr>
    <w:rPr>
      <w:rFonts w:ascii="Cambria" w:hAnsi="Cambria" w:eastAsia="宋体"/>
      <w:b w:val="0"/>
      <w:bCs/>
      <w:color w:val="365f91"/>
      <w:sz w:val="28"/>
      <w:szCs w:val="28"/>
      <w:lang w:eastAsia="en-US"/>
    </w:rPr>
  </w:style>
  <w:style w:type="paragraph" w:styleId="1745" w:customStyle="1">
    <w:name w:val="biaotou"/>
    <w:basedOn w:val="937"/>
    <w:uiPriority w:val="99"/>
    <w:semiHidden/>
    <w:qFormat/>
    <w:pPr>
      <w:ind w:firstLine="1680"/>
      <w:jc w:val="left"/>
      <w:spacing w:line="600" w:lineRule="exact"/>
    </w:pPr>
    <w:rPr>
      <w:rFonts w:ascii="Times New Roman" w:hAnsi="Times New Roman" w:eastAsia="仿宋" w:cstheme="minorBidi"/>
      <w:b/>
      <w:sz w:val="28"/>
      <w:szCs w:val="22"/>
    </w:rPr>
  </w:style>
  <w:style w:type="paragraph" w:styleId="1746" w:customStyle="1">
    <w:name w:val="biaozhengwen"/>
    <w:basedOn w:val="1745"/>
    <w:uiPriority w:val="99"/>
    <w:semiHidden/>
    <w:qFormat/>
    <w:rPr>
      <w:b w:val="0"/>
    </w:rPr>
  </w:style>
  <w:style w:type="paragraph" w:styleId="1747" w:customStyle="1">
    <w:name w:val="正文＋小四＋缩进2字符"/>
    <w:basedOn w:val="937"/>
    <w:uiPriority w:val="99"/>
    <w:semiHidden/>
    <w:qFormat/>
    <w:pPr>
      <w:ind w:firstLine="480"/>
      <w:spacing w:line="600" w:lineRule="exact"/>
      <w:widowControl/>
    </w:pPr>
    <w:rPr>
      <w:rFonts w:ascii="仿宋_GB2312" w:hAnsi="Times New Roman" w:eastAsia="仿宋_GB2312" w:cstheme="minorBidi"/>
      <w:sz w:val="28"/>
    </w:rPr>
  </w:style>
  <w:style w:type="paragraph" w:styleId="1748" w:customStyle="1">
    <w:name w:val="1.1.1.1标题4"/>
    <w:basedOn w:val="941"/>
    <w:uiPriority w:val="99"/>
    <w:semiHidden/>
    <w:qFormat/>
    <w:pPr>
      <w:numPr>
        <w:ilvl w:val="3"/>
        <w:numId w:val="34"/>
      </w:numPr>
      <w:ind w:firstLine="200"/>
      <w:spacing w:line="300" w:lineRule="auto"/>
      <w:tabs>
        <w:tab w:val="left" w:pos="864" w:leader="none"/>
      </w:tabs>
    </w:pPr>
    <w:rPr>
      <w:rFonts w:ascii="Times New Roman" w:hAnsi="Times New Roman" w:eastAsia="仿宋_GB2312" w:cstheme="minorBidi"/>
      <w:b w:val="0"/>
      <w:sz w:val="24"/>
      <w:szCs w:val="28"/>
    </w:rPr>
  </w:style>
  <w:style w:type="paragraph" w:styleId="1749" w:customStyle="1">
    <w:name w:val="正文（深信服）"/>
    <w:uiPriority w:val="99"/>
    <w:semiHidden/>
    <w:qFormat/>
    <w:pPr>
      <w:ind w:firstLine="480"/>
      <w:jc w:val="both"/>
      <w:spacing w:line="360" w:lineRule="auto"/>
    </w:pPr>
    <w:rPr>
      <w:rFonts w:ascii="Times New Roman" w:hAnsi="Times New Roman"/>
      <w:sz w:val="24"/>
      <w:szCs w:val="21"/>
    </w:rPr>
  </w:style>
  <w:style w:type="paragraph" w:styleId="1750" w:customStyle="1">
    <w:name w:val="列表（编号一级）（深信服）"/>
    <w:basedOn w:val="1749"/>
    <w:uiPriority w:val="99"/>
    <w:semiHidden/>
    <w:qFormat/>
    <w:pPr>
      <w:numPr>
        <w:numId w:val="35"/>
      </w:numPr>
      <w:ind w:left="0" w:firstLine="480"/>
      <w:tabs>
        <w:tab w:val="left" w:pos="360" w:leader="none"/>
        <w:tab w:val="left" w:pos="420" w:leader="none"/>
      </w:tabs>
    </w:pPr>
  </w:style>
  <w:style w:type="paragraph" w:styleId="1751" w:customStyle="1">
    <w:name w:val="列表（编号二级）（深信服）"/>
    <w:basedOn w:val="1750"/>
    <w:uiPriority w:val="99"/>
    <w:semiHidden/>
    <w:qFormat/>
    <w:pPr>
      <w:numPr>
        <w:numId w:val="36"/>
      </w:numPr>
      <w:ind w:left="845" w:hanging="645"/>
      <w:tabs>
        <w:tab w:val="left" w:pos="645" w:leader="none"/>
      </w:tabs>
    </w:pPr>
  </w:style>
  <w:style w:type="paragraph" w:styleId="1752" w:customStyle="1">
    <w:name w:val="列表（符号一级）（深信服）"/>
    <w:basedOn w:val="1749"/>
    <w:uiPriority w:val="99"/>
    <w:semiHidden/>
    <w:qFormat/>
    <w:pPr>
      <w:numPr>
        <w:numId w:val="37"/>
      </w:numPr>
      <w:ind w:left="0" w:firstLine="480"/>
      <w:tabs>
        <w:tab w:val="left" w:pos="360" w:leader="none"/>
        <w:tab w:val="left" w:pos="420" w:leader="none"/>
      </w:tabs>
    </w:pPr>
  </w:style>
  <w:style w:type="paragraph" w:styleId="1753" w:customStyle="1">
    <w:name w:val="列表（符号二级）（深信服）"/>
    <w:basedOn w:val="1752"/>
    <w:uiPriority w:val="99"/>
    <w:semiHidden/>
    <w:qFormat/>
    <w:pPr>
      <w:numPr>
        <w:numId w:val="38"/>
      </w:numPr>
      <w:ind w:left="550" w:hanging="150"/>
    </w:pPr>
  </w:style>
  <w:style w:type="paragraph" w:styleId="1754" w:customStyle="1">
    <w:name w:val="样式 标题 2H2Heading 2 HiddenHeading 2 CCBSTitre3heading 2Titl..."/>
    <w:basedOn w:val="939"/>
    <w:uiPriority w:val="99"/>
    <w:semiHidden/>
    <w:qFormat/>
    <w:pPr>
      <w:numPr>
        <w:ilvl w:val="1"/>
        <w:numId w:val="39"/>
      </w:numPr>
      <w:ind w:firstLine="200"/>
      <w:spacing w:line="240" w:lineRule="auto"/>
      <w:widowControl/>
    </w:pPr>
    <w:rPr>
      <w:rFonts w:ascii="宋体" w:hAnsi="宋体"/>
      <w:b w:val="0"/>
      <w:spacing w:val="-10"/>
      <w:sz w:val="28"/>
      <w:szCs w:val="20"/>
    </w:rPr>
  </w:style>
  <w:style w:type="paragraph" w:styleId="1755" w:customStyle="1">
    <w:name w:val="建设正文"/>
    <w:basedOn w:val="937"/>
    <w:uiPriority w:val="99"/>
    <w:semiHidden/>
    <w:qFormat/>
    <w:pPr>
      <w:ind w:firstLine="482"/>
      <w:jc w:val="left"/>
      <w:spacing w:line="600" w:lineRule="exact"/>
    </w:pPr>
    <w:rPr>
      <w:rFonts w:ascii="Times New Roman" w:hAnsi="Times New Roman" w:eastAsia="仿宋" w:cstheme="minorBidi"/>
      <w:sz w:val="28"/>
      <w:szCs w:val="22"/>
    </w:rPr>
  </w:style>
  <w:style w:type="character" w:styleId="1756" w:customStyle="1">
    <w:name w:val="未处理的提及1"/>
    <w:basedOn w:val="947"/>
    <w:uiPriority w:val="99"/>
    <w:semiHidden/>
    <w:qFormat/>
    <w:rPr>
      <w:color w:val="605e5c"/>
      <w:shd w:val="clear" w:color="auto" w:fill="e1dfdd"/>
    </w:rPr>
  </w:style>
  <w:style w:type="character" w:styleId="1757" w:customStyle="1">
    <w:name w:val="font111"/>
    <w:basedOn w:val="947"/>
    <w:qFormat/>
    <w:rPr>
      <w:rFonts w:hint="eastAsia" w:ascii="微软雅黑" w:hAnsi="微软雅黑" w:eastAsia="微软雅黑" w:cs="微软雅黑"/>
      <w:i/>
      <w:iCs/>
      <w:strike w:val="0"/>
      <w:color w:val="000000"/>
      <w:sz w:val="22"/>
      <w:szCs w:val="22"/>
      <w:u w:val="none"/>
    </w:rPr>
  </w:style>
  <w:style w:type="character" w:styleId="1758" w:customStyle="1">
    <w:name w:val="font112"/>
    <w:basedOn w:val="947"/>
    <w:qFormat/>
    <w:rPr>
      <w:rFonts w:hint="eastAsia" w:ascii="微软雅黑" w:hAnsi="微软雅黑" w:eastAsia="微软雅黑" w:cs="微软雅黑"/>
      <w:i/>
      <w:iCs/>
      <w:strike w:val="0"/>
      <w:color w:val="000000"/>
      <w:sz w:val="22"/>
      <w:szCs w:val="22"/>
      <w:u w:val="none"/>
    </w:rPr>
  </w:style>
  <w:style w:type="character" w:styleId="1759" w:customStyle="1">
    <w:name w:val="font121"/>
    <w:basedOn w:val="947"/>
    <w:qFormat/>
    <w:rPr>
      <w:rFonts w:hint="default" w:ascii="DejaVu Sans" w:hAnsi="DejaVu Sans" w:eastAsia="DejaVu Sans" w:cs="DejaVu Sans"/>
      <w:strike w:val="0"/>
      <w:color w:val="000000"/>
      <w:sz w:val="22"/>
      <w:szCs w:val="22"/>
      <w:u w:val="none"/>
    </w:rPr>
  </w:style>
  <w:style w:type="character" w:styleId="1760" w:customStyle="1">
    <w:name w:val="font141"/>
    <w:basedOn w:val="947"/>
    <w:qFormat/>
    <w:rPr>
      <w:rFonts w:hint="eastAsia" w:ascii="Droid Sans Fallback" w:hAnsi="Droid Sans Fallback" w:eastAsia="Droid Sans Fallback" w:cs="Droid Sans Fallback"/>
      <w:strike w:val="0"/>
      <w:color w:val="000000"/>
      <w:sz w:val="20"/>
      <w:szCs w:val="20"/>
      <w:u w:val="none"/>
    </w:rPr>
  </w:style>
  <w:style w:type="character" w:styleId="1761" w:customStyle="1">
    <w:name w:val="font131"/>
    <w:basedOn w:val="947"/>
    <w:qFormat/>
    <w:rPr>
      <w:rFonts w:hint="eastAsia" w:ascii="宋体" w:hAnsi="宋体" w:eastAsia="宋体" w:cs="宋体"/>
      <w:strike w:val="0"/>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97F6E-52FF-44E9-8486-6E13FAE71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梁书豪</cp:lastModifiedBy>
  <cp:revision>6999</cp:revision>
  <dcterms:created xsi:type="dcterms:W3CDTF">2021-08-03T08:18:00Z</dcterms:created>
  <dcterms:modified xsi:type="dcterms:W3CDTF">2025-12-12T01:40:19Z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